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04" w:rsidRPr="00A61151" w:rsidRDefault="008740E7" w:rsidP="009A6441">
      <w:pPr>
        <w:ind w:left="1416" w:firstLine="708"/>
        <w:rPr>
          <w:rFonts w:ascii="Calibri" w:hAnsi="Calibri"/>
          <w:b/>
          <w:color w:val="0094DE"/>
          <w:kern w:val="24"/>
          <w:sz w:val="46"/>
          <w:szCs w:val="46"/>
          <w:lang w:val="en-US"/>
        </w:rPr>
      </w:pPr>
      <w:bookmarkStart w:id="0" w:name="_GoBack"/>
      <w:bookmarkEnd w:id="0"/>
      <w:r w:rsidRPr="00A61151">
        <w:rPr>
          <w:rFonts w:ascii="Calibri" w:hAnsi="Calibri"/>
          <w:b/>
          <w:noProof/>
          <w:color w:val="0094DE"/>
          <w:kern w:val="24"/>
          <w:sz w:val="46"/>
          <w:szCs w:val="46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79661" wp14:editId="6330DE3A">
                <wp:simplePos x="0" y="0"/>
                <wp:positionH relativeFrom="column">
                  <wp:posOffset>1116965</wp:posOffset>
                </wp:positionH>
                <wp:positionV relativeFrom="paragraph">
                  <wp:posOffset>208603</wp:posOffset>
                </wp:positionV>
                <wp:extent cx="3233420" cy="42354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51" w:rsidRPr="00A61151" w:rsidRDefault="00A6115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4DE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PL</w:t>
                            </w:r>
                            <w:r w:rsidRPr="00A61151">
                              <w:rPr>
                                <w:rFonts w:ascii="Calibri" w:hAnsi="Calibri"/>
                                <w:b/>
                                <w:color w:val="0094DE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AN DAY - APRIL 6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9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95pt;margin-top:16.45pt;width:254.6pt;height:3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" stroked="f">
                <v:textbox>
                  <w:txbxContent>
                    <w:p w:rsidR="00A61151" w:rsidRPr="00A61151" w:rsidRDefault="00A61151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4DE"/>
                          <w:kern w:val="24"/>
                          <w:sz w:val="46"/>
                          <w:szCs w:val="46"/>
                          <w:lang w:val="en-US"/>
                        </w:rPr>
                        <w:t>PL</w:t>
                      </w:r>
                      <w:r w:rsidRPr="00A61151">
                        <w:rPr>
                          <w:rFonts w:ascii="Calibri" w:hAnsi="Calibri"/>
                          <w:b/>
                          <w:color w:val="0094DE"/>
                          <w:kern w:val="24"/>
                          <w:sz w:val="46"/>
                          <w:szCs w:val="46"/>
                          <w:lang w:val="en-US"/>
                        </w:rPr>
                        <w:t>AN DAY - APRIL 6 2018</w:t>
                      </w:r>
                    </w:p>
                  </w:txbxContent>
                </v:textbox>
              </v:shape>
            </w:pict>
          </mc:Fallback>
        </mc:AlternateContent>
      </w:r>
      <w:r w:rsidR="000D4571" w:rsidRPr="00F456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3A1E" wp14:editId="33795203">
                <wp:simplePos x="0" y="0"/>
                <wp:positionH relativeFrom="column">
                  <wp:posOffset>1023297</wp:posOffset>
                </wp:positionH>
                <wp:positionV relativeFrom="paragraph">
                  <wp:posOffset>-217805</wp:posOffset>
                </wp:positionV>
                <wp:extent cx="2173857" cy="8001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57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A1B" w:rsidRPr="000D4571" w:rsidRDefault="00891A1B" w:rsidP="00891A1B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94DE"/>
                                <w:sz w:val="18"/>
                                <w:szCs w:val="18"/>
                              </w:rPr>
                            </w:pPr>
                            <w:r w:rsidRPr="000D4571">
                              <w:rPr>
                                <w:rFonts w:ascii="Calibri" w:hAnsi="Calibri" w:cstheme="minorBidi"/>
                                <w:b/>
                                <w:color w:val="0094DE"/>
                                <w:kern w:val="24"/>
                                <w:sz w:val="18"/>
                                <w:szCs w:val="18"/>
                              </w:rPr>
                              <w:t xml:space="preserve">Platform AIOs and </w:t>
                            </w:r>
                            <w:r w:rsidR="000D4571">
                              <w:rPr>
                                <w:rFonts w:ascii="Calibri" w:hAnsi="Calibri" w:cstheme="minorBidi"/>
                                <w:b/>
                                <w:color w:val="0094DE"/>
                                <w:kern w:val="24"/>
                                <w:sz w:val="18"/>
                                <w:szCs w:val="18"/>
                              </w:rPr>
                              <w:t>post-docs N</w:t>
                            </w:r>
                            <w:r w:rsidRPr="000D4571">
                              <w:rPr>
                                <w:rFonts w:ascii="Calibri" w:hAnsi="Calibri" w:cstheme="minorBidi"/>
                                <w:b/>
                                <w:color w:val="0094DE"/>
                                <w:kern w:val="24"/>
                                <w:sz w:val="18"/>
                                <w:szCs w:val="18"/>
                              </w:rPr>
                              <w:t>ephrology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33A1E" id="TextBox 5" o:spid="_x0000_s1027" type="#_x0000_t202" style="position:absolute;left:0;text-align:left;margin-left:80.55pt;margin-top:-17.15pt;width:171.1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" filled="f" stroked="f">
                <v:textbox style="mso-fit-shape-to-text:t">
                  <w:txbxContent>
                    <w:p w:rsidR="00891A1B" w:rsidRPr="000D4571" w:rsidRDefault="00891A1B" w:rsidP="00891A1B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94DE"/>
                          <w:sz w:val="18"/>
                          <w:szCs w:val="18"/>
                        </w:rPr>
                      </w:pPr>
                      <w:r w:rsidRPr="000D4571">
                        <w:rPr>
                          <w:rFonts w:ascii="Calibri" w:hAnsi="Calibri" w:cstheme="minorBidi"/>
                          <w:b/>
                          <w:color w:val="0094DE"/>
                          <w:kern w:val="24"/>
                          <w:sz w:val="18"/>
                          <w:szCs w:val="18"/>
                        </w:rPr>
                        <w:t xml:space="preserve">Platform AIOs and </w:t>
                      </w:r>
                      <w:r w:rsidR="000D4571">
                        <w:rPr>
                          <w:rFonts w:ascii="Calibri" w:hAnsi="Calibri" w:cstheme="minorBidi"/>
                          <w:b/>
                          <w:color w:val="0094DE"/>
                          <w:kern w:val="24"/>
                          <w:sz w:val="18"/>
                          <w:szCs w:val="18"/>
                        </w:rPr>
                        <w:t>post-docs N</w:t>
                      </w:r>
                      <w:r w:rsidRPr="000D4571">
                        <w:rPr>
                          <w:rFonts w:ascii="Calibri" w:hAnsi="Calibri" w:cstheme="minorBidi"/>
                          <w:b/>
                          <w:color w:val="0094DE"/>
                          <w:kern w:val="24"/>
                          <w:sz w:val="18"/>
                          <w:szCs w:val="18"/>
                        </w:rPr>
                        <w:t>ephrology</w:t>
                      </w:r>
                    </w:p>
                  </w:txbxContent>
                </v:textbox>
              </v:shape>
            </w:pict>
          </mc:Fallback>
        </mc:AlternateContent>
      </w:r>
      <w:r w:rsidR="00A61151">
        <w:rPr>
          <w:rFonts w:ascii="Calibri" w:hAnsi="Calibri"/>
          <w:b/>
          <w:noProof/>
          <w:color w:val="0094DE"/>
          <w:kern w:val="24"/>
          <w:sz w:val="46"/>
          <w:szCs w:val="46"/>
          <w:lang w:eastAsia="nl-NL"/>
        </w:rPr>
        <w:drawing>
          <wp:anchor distT="0" distB="0" distL="114300" distR="114300" simplePos="0" relativeHeight="251687936" behindDoc="0" locked="0" layoutInCell="1" allowOverlap="1" wp14:anchorId="504C1102" wp14:editId="1135645A">
            <wp:simplePos x="0" y="0"/>
            <wp:positionH relativeFrom="column">
              <wp:posOffset>1122836</wp:posOffset>
            </wp:positionH>
            <wp:positionV relativeFrom="paragraph">
              <wp:posOffset>-675640</wp:posOffset>
            </wp:positionV>
            <wp:extent cx="1922400" cy="5040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51" w:rsidRPr="00F4567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808D48F" wp14:editId="55CF3442">
            <wp:simplePos x="0" y="0"/>
            <wp:positionH relativeFrom="column">
              <wp:posOffset>-822325</wp:posOffset>
            </wp:positionH>
            <wp:positionV relativeFrom="paragraph">
              <wp:posOffset>-652145</wp:posOffset>
            </wp:positionV>
            <wp:extent cx="1591945" cy="1105535"/>
            <wp:effectExtent l="0" t="0" r="8255" b="0"/>
            <wp:wrapNone/>
            <wp:docPr id="29" name="Picture 2" descr="C:\Users\11400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C:\Users\114009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05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441" w:rsidRPr="00F456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8BA87" wp14:editId="4358981F">
                <wp:simplePos x="0" y="0"/>
                <wp:positionH relativeFrom="column">
                  <wp:posOffset>1021995</wp:posOffset>
                </wp:positionH>
                <wp:positionV relativeFrom="paragraph">
                  <wp:posOffset>-848134</wp:posOffset>
                </wp:positionV>
                <wp:extent cx="4013835" cy="0"/>
                <wp:effectExtent l="76200" t="95250" r="5715" b="171450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ln w="127000">
                          <a:gradFill flip="none" rotWithShape="1">
                            <a:gsLst>
                              <a:gs pos="0">
                                <a:srgbClr val="0094DE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54241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-66.8pt" to="396.5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" strokeweight="10pt">
                <v:shadow on="t" color="black" opacity="26214f" origin=".5,-.5" offset="-.74836mm,.74836mm"/>
              </v:line>
            </w:pict>
          </mc:Fallback>
        </mc:AlternateContent>
      </w:r>
      <w:r w:rsidR="009A6441"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38D0B740" wp14:editId="3A12F1DC">
            <wp:simplePos x="0" y="0"/>
            <wp:positionH relativeFrom="column">
              <wp:posOffset>5034280</wp:posOffset>
            </wp:positionH>
            <wp:positionV relativeFrom="paragraph">
              <wp:posOffset>-902335</wp:posOffset>
            </wp:positionV>
            <wp:extent cx="1637030" cy="1637030"/>
            <wp:effectExtent l="76200" t="38100" r="39370" b="96520"/>
            <wp:wrapNone/>
            <wp:docPr id="19" name="Picture 19" descr="https://www.albinusnet.nl/wer/ima/1092862/lumc-monogram-blauw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binusnet.nl/wer/ima/1092862/lumc-monogram-blauw-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1B" w:rsidRPr="00F456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5F113" wp14:editId="73BE6521">
                <wp:simplePos x="0" y="0"/>
                <wp:positionH relativeFrom="column">
                  <wp:posOffset>-909320</wp:posOffset>
                </wp:positionH>
                <wp:positionV relativeFrom="paragraph">
                  <wp:posOffset>-846455</wp:posOffset>
                </wp:positionV>
                <wp:extent cx="1828800" cy="0"/>
                <wp:effectExtent l="38100" t="95250" r="57150" b="15240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B1F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6.65pt" to="72.4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" strokecolor="red" strokeweight="10pt">
                <v:shadow on="t" color="black" opacity="24903f" origin=",.5" offset="0,.55556mm"/>
              </v:line>
            </w:pict>
          </mc:Fallback>
        </mc:AlternateContent>
      </w:r>
    </w:p>
    <w:p w:rsidR="00A77A6F" w:rsidRDefault="00A77A6F" w:rsidP="00A77A6F">
      <w:pPr>
        <w:ind w:left="708"/>
        <w:rPr>
          <w:b/>
          <w:color w:val="FF0000"/>
          <w:lang w:val="en-US"/>
        </w:rPr>
      </w:pPr>
    </w:p>
    <w:p w:rsidR="009114E3" w:rsidRPr="00B420E9" w:rsidRDefault="009114E3" w:rsidP="00A77A6F">
      <w:pPr>
        <w:ind w:left="708"/>
        <w:rPr>
          <w:b/>
          <w:color w:val="FF0000"/>
          <w:lang w:val="en-US"/>
        </w:rPr>
      </w:pPr>
    </w:p>
    <w:tbl>
      <w:tblPr>
        <w:tblW w:w="9782" w:type="dxa"/>
        <w:tblInd w:w="-318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6379"/>
      </w:tblGrid>
      <w:tr w:rsidR="00891A1B" w:rsidRPr="00A77A6F" w:rsidTr="00E113D5">
        <w:trPr>
          <w:trHeight w:hRule="exact" w:val="425"/>
        </w:trPr>
        <w:tc>
          <w:tcPr>
            <w:tcW w:w="85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891A1B" w:rsidRPr="00E15E47" w:rsidRDefault="00BF6C33" w:rsidP="008126D3">
            <w:pPr>
              <w:spacing w:after="0" w:line="240" w:lineRule="auto"/>
              <w:rPr>
                <w:rFonts w:cs="Calibri"/>
                <w:b/>
                <w:iCs/>
                <w:color w:val="365F91" w:themeColor="accent1" w:themeShade="BF"/>
                <w:lang w:val="en-US"/>
              </w:rPr>
            </w:pPr>
            <w:r w:rsidRPr="00E15E47">
              <w:rPr>
                <w:rFonts w:cs="Calibri"/>
                <w:b/>
                <w:iCs/>
                <w:color w:val="365F91" w:themeColor="accent1" w:themeShade="BF"/>
                <w:lang w:val="en-US"/>
              </w:rPr>
              <w:t>10</w:t>
            </w:r>
            <w:r w:rsidR="006D5BE8" w:rsidRPr="00E15E47">
              <w:rPr>
                <w:rFonts w:cs="Calibri"/>
                <w:b/>
                <w:iCs/>
                <w:color w:val="365F91" w:themeColor="accent1" w:themeShade="BF"/>
                <w:lang w:val="en-US"/>
              </w:rPr>
              <w:t>:00</w:t>
            </w:r>
          </w:p>
        </w:tc>
        <w:tc>
          <w:tcPr>
            <w:tcW w:w="8930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891A1B" w:rsidRPr="00E15E47" w:rsidRDefault="000B43AE" w:rsidP="00355295">
            <w:pPr>
              <w:pStyle w:val="Tekstzonderopmaak"/>
              <w:spacing w:before="0" w:beforeAutospacing="0" w:after="0" w:afterAutospacing="0"/>
              <w:rPr>
                <w:rFonts w:ascii="Calibri" w:hAnsi="Calibri" w:cs="Calibri"/>
                <w:b/>
                <w:iCs/>
                <w:color w:val="365F91" w:themeColor="accent1" w:themeShade="BF"/>
                <w:sz w:val="22"/>
                <w:szCs w:val="22"/>
                <w:lang w:val="en-US" w:eastAsia="nl-NL"/>
              </w:rPr>
            </w:pPr>
            <w:r>
              <w:rPr>
                <w:rFonts w:ascii="Calibri" w:hAnsi="Calibri" w:cs="Calibri"/>
                <w:b/>
                <w:iCs/>
                <w:color w:val="365F91" w:themeColor="accent1" w:themeShade="BF"/>
                <w:sz w:val="22"/>
                <w:szCs w:val="22"/>
                <w:lang w:val="en-US" w:eastAsia="nl-NL"/>
              </w:rPr>
              <w:t>Registration and C</w:t>
            </w:r>
            <w:r w:rsidR="00891A1B" w:rsidRPr="00E15E47">
              <w:rPr>
                <w:rFonts w:ascii="Calibri" w:hAnsi="Calibri" w:cs="Calibri"/>
                <w:b/>
                <w:iCs/>
                <w:color w:val="365F91" w:themeColor="accent1" w:themeShade="BF"/>
                <w:sz w:val="22"/>
                <w:szCs w:val="22"/>
                <w:lang w:val="en-US" w:eastAsia="nl-NL"/>
              </w:rPr>
              <w:t>offee</w:t>
            </w:r>
          </w:p>
        </w:tc>
      </w:tr>
      <w:tr w:rsidR="00891A1B" w:rsidRPr="00A77A6F" w:rsidTr="00E113D5">
        <w:trPr>
          <w:trHeight w:hRule="exact" w:val="425"/>
        </w:trPr>
        <w:tc>
          <w:tcPr>
            <w:tcW w:w="852" w:type="dxa"/>
            <w:shd w:val="clear" w:color="auto" w:fill="auto"/>
            <w:vAlign w:val="center"/>
          </w:tcPr>
          <w:p w:rsidR="00891A1B" w:rsidRPr="00F4567D" w:rsidRDefault="00E113D5" w:rsidP="00DB7C31">
            <w:pPr>
              <w:spacing w:after="0" w:line="240" w:lineRule="auto"/>
              <w:rPr>
                <w:rFonts w:cs="Calibri"/>
                <w:color w:val="0033CC"/>
                <w:lang w:val="en-US"/>
              </w:rPr>
            </w:pPr>
            <w:r>
              <w:rPr>
                <w:rFonts w:cs="Calibri"/>
                <w:lang w:val="en-US"/>
              </w:rPr>
              <w:t>10:</w:t>
            </w:r>
            <w:r w:rsidR="005D29DD">
              <w:rPr>
                <w:rFonts w:cs="Calibri"/>
                <w:lang w:val="en-US"/>
              </w:rPr>
              <w:t>20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891A1B" w:rsidRPr="00F4567D" w:rsidRDefault="00E15E47" w:rsidP="008126D3">
            <w:pPr>
              <w:pStyle w:val="Tekstzonderopmaak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nl-NL"/>
              </w:rPr>
              <w:t>Welcome</w:t>
            </w:r>
          </w:p>
        </w:tc>
      </w:tr>
      <w:tr w:rsidR="00FA56B6" w:rsidRPr="008740E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FA56B6" w:rsidRPr="00DB7C31" w:rsidRDefault="005D29DD" w:rsidP="00891A1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10:25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C31" w:rsidRPr="00E61803" w:rsidRDefault="00DB7C31" w:rsidP="008126D3">
            <w:pPr>
              <w:spacing w:after="0" w:line="240" w:lineRule="auto"/>
              <w:rPr>
                <w:rFonts w:cs="Calibr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61803">
              <w:rPr>
                <w:rFonts w:cs="Calibri"/>
                <w:color w:val="365F91" w:themeColor="accent1" w:themeShade="BF"/>
                <w:sz w:val="20"/>
                <w:szCs w:val="20"/>
              </w:rPr>
              <w:t>Keynote</w:t>
            </w:r>
            <w:proofErr w:type="spellEnd"/>
            <w:r w:rsidRPr="00E61803">
              <w:rPr>
                <w:rFonts w:cs="Calibri"/>
                <w:color w:val="365F91" w:themeColor="accent1" w:themeShade="BF"/>
                <w:sz w:val="20"/>
                <w:szCs w:val="20"/>
              </w:rPr>
              <w:t>:</w:t>
            </w:r>
          </w:p>
          <w:p w:rsidR="00DB7C31" w:rsidRPr="00E61803" w:rsidRDefault="00FA56B6" w:rsidP="008126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803">
              <w:rPr>
                <w:rFonts w:cs="Calibri"/>
              </w:rPr>
              <w:t>Prof. Dr. C. van Kooten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56B6" w:rsidRPr="00E61803" w:rsidRDefault="002705C1" w:rsidP="00282AF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bCs/>
                <w:lang w:val="en-GB"/>
              </w:rPr>
              <w:t>Innate Immunity in Allograft Rejection and Renal I</w:t>
            </w:r>
            <w:r w:rsidR="00E61803" w:rsidRPr="00E61803">
              <w:rPr>
                <w:rFonts w:ascii="Calibri" w:eastAsia="Times New Roman" w:hAnsi="Calibri" w:cs="Times New Roman"/>
                <w:bCs/>
                <w:lang w:val="en-GB"/>
              </w:rPr>
              <w:t>nflammation</w:t>
            </w:r>
          </w:p>
        </w:tc>
      </w:tr>
      <w:tr w:rsidR="00FA56B6" w:rsidRPr="008740E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FA56B6" w:rsidRPr="00E15E47" w:rsidRDefault="005D29DD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6B6" w:rsidRPr="002A0A65" w:rsidRDefault="004C795E" w:rsidP="00355295">
            <w:pPr>
              <w:spacing w:after="0" w:line="240" w:lineRule="auto"/>
              <w:rPr>
                <w:rFonts w:cs="Calibri"/>
                <w:color w:val="FF0000"/>
              </w:rPr>
            </w:pPr>
            <w:r w:rsidRPr="004C795E">
              <w:rPr>
                <w:rFonts w:cs="Calibri"/>
              </w:rPr>
              <w:t>Laura</w:t>
            </w:r>
            <w:r w:rsidR="00DB7C31">
              <w:rPr>
                <w:rFonts w:cs="Calibri"/>
              </w:rPr>
              <w:t xml:space="preserve"> van Dam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56B6" w:rsidRPr="00F726E8" w:rsidRDefault="00F726E8" w:rsidP="00F726E8">
            <w:pPr>
              <w:spacing w:after="0" w:line="228" w:lineRule="auto"/>
              <w:rPr>
                <w:rFonts w:cs="Calibri"/>
                <w:lang w:val="en-GB"/>
              </w:rPr>
            </w:pPr>
            <w:r w:rsidRPr="00F726E8">
              <w:rPr>
                <w:lang w:val="en-GB"/>
              </w:rPr>
              <w:t>The Pathogenic Role of Excessive Neutrophil Extracellular Trap Formation is Different in ANCA-associated Vasculitis and Systemic Lupus Erythematosus</w:t>
            </w:r>
          </w:p>
        </w:tc>
      </w:tr>
      <w:tr w:rsidR="00FA56B6" w:rsidRPr="008740E7" w:rsidTr="00F726E8">
        <w:trPr>
          <w:trHeight w:hRule="exact" w:val="765"/>
        </w:trPr>
        <w:tc>
          <w:tcPr>
            <w:tcW w:w="852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FA56B6" w:rsidRPr="00E15E47" w:rsidRDefault="005D29DD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11:15</w:t>
            </w:r>
          </w:p>
        </w:tc>
        <w:tc>
          <w:tcPr>
            <w:tcW w:w="2551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FA56B6" w:rsidRPr="00327EE5" w:rsidRDefault="00FA56B6" w:rsidP="002A0A65">
            <w:pPr>
              <w:spacing w:after="0" w:line="240" w:lineRule="auto"/>
              <w:rPr>
                <w:rFonts w:cs="Calibri"/>
              </w:rPr>
            </w:pPr>
            <w:r w:rsidRPr="00327EE5">
              <w:rPr>
                <w:rFonts w:cs="Calibri"/>
              </w:rPr>
              <w:t>Carla</w:t>
            </w:r>
            <w:r w:rsidR="00DB7C31">
              <w:rPr>
                <w:rFonts w:cs="Calibri"/>
              </w:rPr>
              <w:t xml:space="preserve"> van Alem</w:t>
            </w:r>
          </w:p>
        </w:tc>
        <w:tc>
          <w:tcPr>
            <w:tcW w:w="6379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FA56B6" w:rsidRPr="002E2201" w:rsidRDefault="002705C1" w:rsidP="0035529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Treating Acute Cellular R</w:t>
            </w:r>
            <w:r w:rsidR="002E2201" w:rsidRPr="002E2201">
              <w:rPr>
                <w:rFonts w:cs="Calibri"/>
                <w:lang w:val="en-GB"/>
              </w:rPr>
              <w:t>ejection</w:t>
            </w:r>
            <w:r>
              <w:rPr>
                <w:rFonts w:cs="Calibri"/>
                <w:lang w:val="en-GB"/>
              </w:rPr>
              <w:t xml:space="preserve"> with Liposomal P</w:t>
            </w:r>
            <w:r w:rsidR="002E2201" w:rsidRPr="002E2201">
              <w:rPr>
                <w:rFonts w:cs="Calibri"/>
                <w:lang w:val="en-GB"/>
              </w:rPr>
              <w:t>rednisolone – preclinical data from a mouse model</w:t>
            </w:r>
          </w:p>
        </w:tc>
      </w:tr>
      <w:tr w:rsidR="00FA56B6" w:rsidRPr="008740E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FA56B6" w:rsidRPr="00E15E47" w:rsidRDefault="005D29DD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6B6" w:rsidRPr="00E15E47" w:rsidRDefault="00DB7C31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Bram Voorzaat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56B6" w:rsidRPr="002E2201" w:rsidRDefault="002705C1" w:rsidP="0035529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lang w:val="en-GB"/>
              </w:rPr>
              <w:t>Vascular Access Management after Kidney T</w:t>
            </w:r>
            <w:r w:rsidR="002E2201" w:rsidRPr="002E2201">
              <w:rPr>
                <w:lang w:val="en-GB"/>
              </w:rPr>
              <w:t>ransplantation</w:t>
            </w:r>
          </w:p>
        </w:tc>
      </w:tr>
      <w:tr w:rsidR="00DB7C31" w:rsidRPr="00C9559B" w:rsidTr="00F726E8">
        <w:trPr>
          <w:trHeight w:hRule="exact" w:val="765"/>
        </w:trPr>
        <w:tc>
          <w:tcPr>
            <w:tcW w:w="852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E15E47" w:rsidRDefault="005E1E50" w:rsidP="004C3B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5D29DD">
              <w:rPr>
                <w:rFonts w:cs="Calibri"/>
              </w:rPr>
              <w:t>:45</w:t>
            </w:r>
          </w:p>
        </w:tc>
        <w:tc>
          <w:tcPr>
            <w:tcW w:w="2551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DB7C31" w:rsidRDefault="00DB7C31" w:rsidP="00D32023">
            <w:pPr>
              <w:spacing w:after="0" w:line="240" w:lineRule="auto"/>
              <w:rPr>
                <w:rFonts w:cs="Calibr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B7C31">
              <w:rPr>
                <w:rFonts w:cs="Calibri"/>
                <w:color w:val="365F91" w:themeColor="accent1" w:themeShade="BF"/>
                <w:sz w:val="20"/>
                <w:szCs w:val="20"/>
              </w:rPr>
              <w:t>Keynote</w:t>
            </w:r>
            <w:proofErr w:type="spellEnd"/>
            <w:r w:rsidRPr="00DB7C31">
              <w:rPr>
                <w:rFonts w:cs="Calibri"/>
                <w:color w:val="365F91" w:themeColor="accent1" w:themeShade="BF"/>
                <w:sz w:val="20"/>
                <w:szCs w:val="20"/>
              </w:rPr>
              <w:t>:</w:t>
            </w:r>
          </w:p>
          <w:p w:rsidR="00DB7C31" w:rsidRPr="00DB7C31" w:rsidRDefault="00DB7C31" w:rsidP="00D320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7C31">
              <w:rPr>
                <w:rFonts w:cs="Calibri"/>
              </w:rPr>
              <w:t xml:space="preserve">Prof. Dr. </w:t>
            </w:r>
            <w:r>
              <w:rPr>
                <w:rFonts w:cs="Calibri"/>
              </w:rPr>
              <w:t>F.W. Dekker</w:t>
            </w:r>
          </w:p>
        </w:tc>
        <w:tc>
          <w:tcPr>
            <w:tcW w:w="6379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DB7C31" w:rsidRDefault="00F726E8" w:rsidP="003552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43AE">
              <w:rPr>
                <w:rFonts w:cs="Calibri"/>
              </w:rPr>
              <w:t>Pitfalls</w:t>
            </w:r>
            <w:proofErr w:type="spellEnd"/>
            <w:r w:rsidRPr="000B43AE">
              <w:rPr>
                <w:rFonts w:cs="Calibri"/>
              </w:rPr>
              <w:t xml:space="preserve"> in </w:t>
            </w:r>
            <w:proofErr w:type="spellStart"/>
            <w:r w:rsidRPr="000B43AE">
              <w:rPr>
                <w:rFonts w:cs="Calibri"/>
              </w:rPr>
              <w:t>Epidemiologic</w:t>
            </w:r>
            <w:r w:rsidR="008740E7">
              <w:rPr>
                <w:rFonts w:cs="Calibri"/>
              </w:rPr>
              <w:t>al</w:t>
            </w:r>
            <w:proofErr w:type="spellEnd"/>
            <w:r w:rsidRPr="000B43AE">
              <w:rPr>
                <w:rFonts w:cs="Calibri"/>
              </w:rPr>
              <w:t xml:space="preserve"> Approach</w:t>
            </w:r>
          </w:p>
        </w:tc>
      </w:tr>
      <w:tr w:rsidR="00DB7C31" w:rsidRPr="00C9559B" w:rsidTr="00E113D5">
        <w:trPr>
          <w:trHeight w:hRule="exact" w:val="425"/>
        </w:trPr>
        <w:tc>
          <w:tcPr>
            <w:tcW w:w="85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DB7C31" w:rsidRPr="00E15E47" w:rsidRDefault="008740E7" w:rsidP="003C075D">
            <w:pPr>
              <w:spacing w:after="0" w:line="240" w:lineRule="auto"/>
              <w:rPr>
                <w:rFonts w:cs="Calibri"/>
                <w:b/>
                <w:color w:val="365F91" w:themeColor="accent1" w:themeShade="BF"/>
                <w:lang w:val="en-US"/>
              </w:rPr>
            </w:pPr>
            <w:r>
              <w:rPr>
                <w:rFonts w:cs="Calibri"/>
                <w:b/>
                <w:color w:val="365F91" w:themeColor="accent1" w:themeShade="BF"/>
                <w:lang w:val="en-US"/>
              </w:rPr>
              <w:t>12:30</w:t>
            </w:r>
          </w:p>
        </w:tc>
        <w:tc>
          <w:tcPr>
            <w:tcW w:w="8930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B7C31" w:rsidRPr="00E15E47" w:rsidRDefault="00DB7C31" w:rsidP="009D55C6">
            <w:pPr>
              <w:spacing w:after="0" w:line="240" w:lineRule="auto"/>
              <w:rPr>
                <w:rFonts w:cs="Calibri"/>
                <w:color w:val="365F91" w:themeColor="accent1" w:themeShade="BF"/>
                <w:lang w:val="en-US"/>
              </w:rPr>
            </w:pPr>
            <w:r w:rsidRPr="00E15E47">
              <w:rPr>
                <w:rFonts w:cs="Calibri"/>
                <w:b/>
                <w:color w:val="365F91" w:themeColor="accent1" w:themeShade="BF"/>
                <w:lang w:val="en-US"/>
              </w:rPr>
              <w:t>Lunch</w:t>
            </w:r>
          </w:p>
        </w:tc>
      </w:tr>
      <w:tr w:rsidR="00DB7C31" w:rsidRPr="008126D3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DB7C31" w:rsidRPr="00F4567D" w:rsidRDefault="00011716" w:rsidP="00355295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C31" w:rsidRPr="00DB7C31" w:rsidRDefault="00DB7C31" w:rsidP="00D32023">
            <w:pPr>
              <w:spacing w:after="0" w:line="240" w:lineRule="auto"/>
              <w:rPr>
                <w:rFonts w:cs="Calibr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B7C31">
              <w:rPr>
                <w:rFonts w:cs="Calibri"/>
                <w:color w:val="365F91" w:themeColor="accent1" w:themeShade="BF"/>
                <w:sz w:val="20"/>
                <w:szCs w:val="20"/>
              </w:rPr>
              <w:t>Keynote</w:t>
            </w:r>
            <w:proofErr w:type="spellEnd"/>
            <w:r w:rsidRPr="00DB7C31">
              <w:rPr>
                <w:rFonts w:cs="Calibri"/>
                <w:color w:val="365F91" w:themeColor="accent1" w:themeShade="BF"/>
                <w:sz w:val="20"/>
                <w:szCs w:val="20"/>
              </w:rPr>
              <w:t>:</w:t>
            </w:r>
          </w:p>
          <w:p w:rsidR="00DB7C31" w:rsidRPr="00DB7C31" w:rsidRDefault="00DB7C31" w:rsidP="00D320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7C31">
              <w:rPr>
                <w:rFonts w:cs="Calibri"/>
              </w:rPr>
              <w:t xml:space="preserve">Prof. Dr. </w:t>
            </w:r>
            <w:r>
              <w:rPr>
                <w:rFonts w:cs="Calibri"/>
              </w:rPr>
              <w:t>A</w:t>
            </w:r>
            <w:r w:rsidRPr="00DB7C31">
              <w:rPr>
                <w:rFonts w:cs="Calibri"/>
              </w:rPr>
              <w:t>.</w:t>
            </w:r>
            <w:r>
              <w:rPr>
                <w:rFonts w:cs="Calibri"/>
              </w:rPr>
              <w:t>J.</w:t>
            </w:r>
            <w:r w:rsidRPr="00DB7C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Rabelink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7C31" w:rsidRPr="004C788F" w:rsidRDefault="002705C1" w:rsidP="003552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43AE">
              <w:rPr>
                <w:rFonts w:cs="Calibri"/>
              </w:rPr>
              <w:t>Custom</w:t>
            </w:r>
            <w:proofErr w:type="spellEnd"/>
            <w:r w:rsidRPr="000B43AE">
              <w:rPr>
                <w:rFonts w:cs="Calibri"/>
              </w:rPr>
              <w:t xml:space="preserve"> Made </w:t>
            </w:r>
            <w:proofErr w:type="spellStart"/>
            <w:r w:rsidRPr="000B43AE">
              <w:rPr>
                <w:rFonts w:cs="Calibri"/>
              </w:rPr>
              <w:t>Kidney</w:t>
            </w:r>
            <w:proofErr w:type="spellEnd"/>
            <w:r w:rsidRPr="000B43AE">
              <w:rPr>
                <w:rFonts w:cs="Calibri"/>
              </w:rPr>
              <w:t xml:space="preserve"> T</w:t>
            </w:r>
            <w:r w:rsidR="002037AA" w:rsidRPr="000B43AE">
              <w:rPr>
                <w:rFonts w:cs="Calibri"/>
              </w:rPr>
              <w:t>issue</w:t>
            </w:r>
          </w:p>
        </w:tc>
      </w:tr>
      <w:tr w:rsidR="00DB7C31" w:rsidRPr="008740E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DB7C31" w:rsidRPr="004C788F" w:rsidRDefault="00011716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C31" w:rsidRPr="002A0A65" w:rsidRDefault="00DB7C31" w:rsidP="00355295">
            <w:pPr>
              <w:spacing w:after="0" w:line="240" w:lineRule="auto"/>
              <w:rPr>
                <w:rFonts w:cs="Calibri"/>
                <w:color w:val="FF0000"/>
              </w:rPr>
            </w:pPr>
            <w:r w:rsidRPr="00E113D5">
              <w:rPr>
                <w:rFonts w:cs="Calibri"/>
              </w:rPr>
              <w:t xml:space="preserve">Franca </w:t>
            </w:r>
            <w:proofErr w:type="spellStart"/>
            <w:r>
              <w:rPr>
                <w:rFonts w:cs="Calibri"/>
              </w:rPr>
              <w:t>Witjas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DB7C31" w:rsidRPr="000361C4" w:rsidRDefault="000361C4" w:rsidP="00355295">
            <w:pPr>
              <w:spacing w:after="0" w:line="240" w:lineRule="auto"/>
              <w:rPr>
                <w:rFonts w:cs="Calibri"/>
                <w:color w:val="FF0000"/>
                <w:lang w:val="en-GB"/>
              </w:rPr>
            </w:pPr>
            <w:r>
              <w:rPr>
                <w:rFonts w:ascii="Calibri" w:hAnsi="Calibri"/>
                <w:lang w:val="en-GB"/>
              </w:rPr>
              <w:t>De-</w:t>
            </w:r>
            <w:r w:rsidRPr="000361C4">
              <w:rPr>
                <w:rFonts w:ascii="Calibri" w:hAnsi="Calibri"/>
                <w:lang w:val="en-GB"/>
              </w:rPr>
              <w:t xml:space="preserve"> and </w:t>
            </w:r>
            <w:proofErr w:type="spellStart"/>
            <w:r w:rsidRPr="000361C4">
              <w:rPr>
                <w:rFonts w:ascii="Calibri" w:hAnsi="Calibri"/>
                <w:lang w:val="en-GB"/>
              </w:rPr>
              <w:t>Recellularization</w:t>
            </w:r>
            <w:proofErr w:type="spellEnd"/>
            <w:r w:rsidRPr="000361C4">
              <w:rPr>
                <w:rFonts w:ascii="Calibri" w:hAnsi="Calibri"/>
                <w:lang w:val="en-GB"/>
              </w:rPr>
              <w:t xml:space="preserve"> of Kidney Scaffolds</w:t>
            </w:r>
          </w:p>
        </w:tc>
      </w:tr>
      <w:tr w:rsidR="00DB7C31" w:rsidRPr="008126D3" w:rsidTr="00F726E8">
        <w:trPr>
          <w:trHeight w:hRule="exact" w:val="765"/>
        </w:trPr>
        <w:tc>
          <w:tcPr>
            <w:tcW w:w="852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C9559B" w:rsidRDefault="005E1E50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011716">
              <w:rPr>
                <w:rFonts w:cs="Calibri"/>
              </w:rPr>
              <w:t>:35</w:t>
            </w:r>
          </w:p>
        </w:tc>
        <w:tc>
          <w:tcPr>
            <w:tcW w:w="2551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2A0A65" w:rsidRDefault="00DB7C31" w:rsidP="003D6ACB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Anouk van der Velden</w:t>
            </w:r>
          </w:p>
        </w:tc>
        <w:tc>
          <w:tcPr>
            <w:tcW w:w="6379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2E2201" w:rsidRDefault="000361C4" w:rsidP="00355295">
            <w:pPr>
              <w:spacing w:after="0" w:line="240" w:lineRule="auto"/>
              <w:rPr>
                <w:rFonts w:cs="Calibri"/>
                <w:color w:val="FF0000"/>
              </w:rPr>
            </w:pPr>
            <w:r w:rsidRPr="000361C4">
              <w:rPr>
                <w:rFonts w:cs="Calibri"/>
              </w:rPr>
              <w:t xml:space="preserve">Restoring </w:t>
            </w:r>
            <w:proofErr w:type="spellStart"/>
            <w:r w:rsidRPr="000361C4">
              <w:rPr>
                <w:rFonts w:cs="Calibri"/>
              </w:rPr>
              <w:t>the</w:t>
            </w:r>
            <w:proofErr w:type="spellEnd"/>
            <w:r w:rsidRPr="000361C4">
              <w:rPr>
                <w:rFonts w:cs="Calibri"/>
              </w:rPr>
              <w:t xml:space="preserve"> </w:t>
            </w:r>
            <w:proofErr w:type="spellStart"/>
            <w:r w:rsidRPr="000361C4">
              <w:rPr>
                <w:rFonts w:cs="Calibri"/>
              </w:rPr>
              <w:t>Endothelial</w:t>
            </w:r>
            <w:proofErr w:type="spellEnd"/>
            <w:r w:rsidRPr="000361C4">
              <w:rPr>
                <w:rFonts w:cs="Calibri"/>
              </w:rPr>
              <w:t xml:space="preserve"> </w:t>
            </w:r>
            <w:proofErr w:type="spellStart"/>
            <w:r w:rsidRPr="000361C4">
              <w:rPr>
                <w:rFonts w:cs="Calibri"/>
              </w:rPr>
              <w:t>Glycocalyx</w:t>
            </w:r>
            <w:proofErr w:type="spellEnd"/>
          </w:p>
        </w:tc>
      </w:tr>
      <w:tr w:rsidR="00DB7C31" w:rsidRPr="008126D3" w:rsidTr="00E113D5">
        <w:trPr>
          <w:trHeight w:hRule="exact" w:val="425"/>
        </w:trPr>
        <w:tc>
          <w:tcPr>
            <w:tcW w:w="85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DB7C31" w:rsidRPr="00E15E47" w:rsidRDefault="00011716" w:rsidP="00355295">
            <w:pPr>
              <w:spacing w:after="0" w:line="240" w:lineRule="auto"/>
              <w:rPr>
                <w:rFonts w:cs="Calibri"/>
                <w:b/>
                <w:color w:val="365F91" w:themeColor="accent1" w:themeShade="BF"/>
              </w:rPr>
            </w:pPr>
            <w:r>
              <w:rPr>
                <w:rFonts w:cs="Calibri"/>
                <w:b/>
                <w:color w:val="365F91" w:themeColor="accent1" w:themeShade="BF"/>
              </w:rPr>
              <w:t>15:00</w:t>
            </w:r>
          </w:p>
        </w:tc>
        <w:tc>
          <w:tcPr>
            <w:tcW w:w="8930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B7C31" w:rsidRPr="00E15E47" w:rsidRDefault="00621794" w:rsidP="00355295">
            <w:pPr>
              <w:spacing w:after="0" w:line="240" w:lineRule="auto"/>
              <w:rPr>
                <w:rFonts w:cs="Calibri"/>
                <w:color w:val="365F91" w:themeColor="accent1" w:themeShade="BF"/>
              </w:rPr>
            </w:pPr>
            <w:r>
              <w:rPr>
                <w:rFonts w:cs="Calibri"/>
                <w:b/>
                <w:color w:val="365F91" w:themeColor="accent1" w:themeShade="BF"/>
              </w:rPr>
              <w:t xml:space="preserve">Coffee </w:t>
            </w:r>
            <w:proofErr w:type="spellStart"/>
            <w:r>
              <w:rPr>
                <w:rFonts w:cs="Calibri"/>
                <w:b/>
                <w:color w:val="365F91" w:themeColor="accent1" w:themeShade="BF"/>
              </w:rPr>
              <w:t>and</w:t>
            </w:r>
            <w:proofErr w:type="spellEnd"/>
            <w:r>
              <w:rPr>
                <w:rFonts w:cs="Calibri"/>
                <w:b/>
                <w:color w:val="365F91" w:themeColor="accent1" w:themeShade="BF"/>
              </w:rPr>
              <w:t xml:space="preserve"> Cake</w:t>
            </w:r>
          </w:p>
        </w:tc>
      </w:tr>
      <w:tr w:rsidR="00DB7C31" w:rsidRPr="005A1F2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DB7C31" w:rsidRPr="00C9559B" w:rsidRDefault="00011716" w:rsidP="003552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C31" w:rsidRPr="00814618" w:rsidRDefault="00DB7C31" w:rsidP="003D6ACB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Shosha</w:t>
            </w:r>
            <w:proofErr w:type="spellEnd"/>
            <w:r>
              <w:rPr>
                <w:rFonts w:cs="Calibri"/>
                <w:lang w:val="en-GB"/>
              </w:rPr>
              <w:t xml:space="preserve"> Dekker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7C31" w:rsidRPr="00814618" w:rsidRDefault="005A1F27" w:rsidP="00355295">
            <w:pPr>
              <w:spacing w:after="0" w:line="240" w:lineRule="auto"/>
              <w:rPr>
                <w:rFonts w:cs="Calibri"/>
                <w:lang w:val="en-GB"/>
              </w:rPr>
            </w:pPr>
            <w:r w:rsidRPr="005A1F27">
              <w:rPr>
                <w:lang w:val="en-GB"/>
              </w:rPr>
              <w:t>Clinical Aspects of Autosomal Dominant Polycystic Kidney Disease</w:t>
            </w:r>
          </w:p>
        </w:tc>
      </w:tr>
      <w:tr w:rsidR="00011716" w:rsidRPr="008740E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011716" w:rsidRDefault="00011716" w:rsidP="008126D3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15:45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1716" w:rsidRDefault="00011716" w:rsidP="00355295">
            <w:pPr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Jurriën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Prins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011716" w:rsidRPr="002705C1" w:rsidRDefault="005A1F27" w:rsidP="0035529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lang w:val="en-GB"/>
              </w:rPr>
              <w:t>A Novel A</w:t>
            </w:r>
            <w:r w:rsidR="002705C1" w:rsidRPr="002705C1">
              <w:rPr>
                <w:lang w:val="en-GB"/>
              </w:rPr>
              <w:t>ntisen</w:t>
            </w:r>
            <w:r>
              <w:rPr>
                <w:lang w:val="en-GB"/>
              </w:rPr>
              <w:t>se Strategy to Combat BK Virus R</w:t>
            </w:r>
            <w:r w:rsidR="002705C1" w:rsidRPr="002705C1">
              <w:rPr>
                <w:lang w:val="en-GB"/>
              </w:rPr>
              <w:t>eplication</w:t>
            </w:r>
          </w:p>
        </w:tc>
      </w:tr>
      <w:tr w:rsidR="00DB7C31" w:rsidRPr="008740E7" w:rsidTr="00F726E8">
        <w:trPr>
          <w:trHeight w:hRule="exact" w:val="765"/>
        </w:trPr>
        <w:tc>
          <w:tcPr>
            <w:tcW w:w="852" w:type="dxa"/>
            <w:shd w:val="clear" w:color="auto" w:fill="auto"/>
            <w:vAlign w:val="center"/>
          </w:tcPr>
          <w:p w:rsidR="00DB7C31" w:rsidRPr="00814618" w:rsidRDefault="00DB7C31" w:rsidP="008126D3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16.00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C31" w:rsidRPr="00814618" w:rsidRDefault="00DB7C31" w:rsidP="0035529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Koen Groeneweg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7C31" w:rsidRPr="00814618" w:rsidRDefault="002705C1" w:rsidP="0035529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Mesenchymal Stromal Cell Therapy in Transplant R</w:t>
            </w:r>
            <w:r w:rsidR="002E2201">
              <w:rPr>
                <w:rFonts w:cs="Calibri"/>
                <w:lang w:val="en-GB"/>
              </w:rPr>
              <w:t>ecipients</w:t>
            </w:r>
          </w:p>
        </w:tc>
      </w:tr>
      <w:tr w:rsidR="00DB7C31" w:rsidRPr="008740E7" w:rsidTr="00F726E8">
        <w:trPr>
          <w:trHeight w:hRule="exact" w:val="765"/>
        </w:trPr>
        <w:tc>
          <w:tcPr>
            <w:tcW w:w="852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814618" w:rsidRDefault="00DB7C31" w:rsidP="008126D3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16:15</w:t>
            </w:r>
          </w:p>
        </w:tc>
        <w:tc>
          <w:tcPr>
            <w:tcW w:w="2551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DB7C31" w:rsidRDefault="00DB7C31" w:rsidP="00D32023">
            <w:pPr>
              <w:spacing w:after="0" w:line="240" w:lineRule="auto"/>
              <w:rPr>
                <w:rFonts w:cs="Calibr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B7C31">
              <w:rPr>
                <w:rFonts w:cs="Calibri"/>
                <w:color w:val="365F91" w:themeColor="accent1" w:themeShade="BF"/>
                <w:sz w:val="20"/>
                <w:szCs w:val="20"/>
              </w:rPr>
              <w:t>Keynote</w:t>
            </w:r>
            <w:proofErr w:type="spellEnd"/>
            <w:r w:rsidRPr="00DB7C31">
              <w:rPr>
                <w:rFonts w:cs="Calibri"/>
                <w:color w:val="365F91" w:themeColor="accent1" w:themeShade="BF"/>
                <w:sz w:val="20"/>
                <w:szCs w:val="20"/>
              </w:rPr>
              <w:t>:</w:t>
            </w:r>
          </w:p>
          <w:p w:rsidR="00DB7C31" w:rsidRPr="00DB7C31" w:rsidRDefault="00DB7C31" w:rsidP="00D320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7C31">
              <w:rPr>
                <w:rFonts w:cs="Calibri"/>
              </w:rPr>
              <w:t xml:space="preserve">Prof. Dr. </w:t>
            </w:r>
            <w:r>
              <w:rPr>
                <w:rFonts w:cs="Calibri"/>
              </w:rPr>
              <w:t>J</w:t>
            </w:r>
            <w:r w:rsidRPr="00DB7C31">
              <w:rPr>
                <w:rFonts w:cs="Calibri"/>
              </w:rPr>
              <w:t>.</w:t>
            </w:r>
            <w:r>
              <w:rPr>
                <w:rFonts w:cs="Calibri"/>
              </w:rPr>
              <w:t>W. de Fijter</w:t>
            </w:r>
          </w:p>
        </w:tc>
        <w:tc>
          <w:tcPr>
            <w:tcW w:w="6379" w:type="dxa"/>
            <w:tcBorders>
              <w:bottom w:val="single" w:sz="2" w:space="0" w:color="4F81BD"/>
            </w:tcBorders>
            <w:shd w:val="clear" w:color="auto" w:fill="auto"/>
            <w:vAlign w:val="center"/>
          </w:tcPr>
          <w:p w:rsidR="00DB7C31" w:rsidRPr="00282AF2" w:rsidRDefault="00621794" w:rsidP="000361C4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Perspective of the Transplanted Kidney</w:t>
            </w:r>
          </w:p>
        </w:tc>
      </w:tr>
      <w:tr w:rsidR="00DB7C31" w:rsidRPr="005C0D91" w:rsidTr="00E113D5">
        <w:trPr>
          <w:trHeight w:hRule="exact" w:val="425"/>
        </w:trPr>
        <w:tc>
          <w:tcPr>
            <w:tcW w:w="85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DB7C31" w:rsidRPr="00DB7C31" w:rsidRDefault="00DB7C31" w:rsidP="00355295">
            <w:pPr>
              <w:spacing w:after="0" w:line="240" w:lineRule="auto"/>
              <w:rPr>
                <w:rFonts w:cs="Calibri"/>
                <w:b/>
                <w:color w:val="365F91" w:themeColor="accent1" w:themeShade="BF"/>
              </w:rPr>
            </w:pPr>
            <w:r w:rsidRPr="00DB7C31">
              <w:rPr>
                <w:rFonts w:cs="Calibri"/>
                <w:b/>
                <w:color w:val="365F91" w:themeColor="accent1" w:themeShade="BF"/>
              </w:rPr>
              <w:t>17:00</w:t>
            </w:r>
          </w:p>
        </w:tc>
        <w:tc>
          <w:tcPr>
            <w:tcW w:w="8930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B7C31" w:rsidRPr="005C0D91" w:rsidRDefault="00DB7C31" w:rsidP="005C0D91">
            <w:pPr>
              <w:spacing w:after="0" w:line="240" w:lineRule="auto"/>
              <w:rPr>
                <w:rFonts w:cs="Calibri"/>
                <w:b/>
                <w:color w:val="365F91" w:themeColor="accent1" w:themeShade="BF"/>
                <w:lang w:val="en-GB"/>
              </w:rPr>
            </w:pPr>
            <w:r w:rsidRPr="005C0D91">
              <w:rPr>
                <w:rFonts w:cs="Calibri"/>
                <w:b/>
                <w:color w:val="365F91" w:themeColor="accent1" w:themeShade="BF"/>
                <w:lang w:val="en-GB"/>
              </w:rPr>
              <w:t>Closing and drinks</w:t>
            </w:r>
          </w:p>
        </w:tc>
      </w:tr>
    </w:tbl>
    <w:p w:rsidR="000B43AE" w:rsidRPr="005C0D91" w:rsidRDefault="000B43AE" w:rsidP="00E113D5">
      <w:pPr>
        <w:rPr>
          <w:lang w:val="en-GB"/>
        </w:rPr>
      </w:pPr>
    </w:p>
    <w:p w:rsidR="000B43AE" w:rsidRPr="005C0D91" w:rsidRDefault="000B43AE">
      <w:pPr>
        <w:rPr>
          <w:lang w:val="en-GB"/>
        </w:rPr>
      </w:pPr>
      <w:r w:rsidRPr="005C0D91">
        <w:rPr>
          <w:lang w:val="en-GB"/>
        </w:rPr>
        <w:br w:type="page"/>
      </w:r>
    </w:p>
    <w:p w:rsidR="000B43AE" w:rsidRPr="00A61151" w:rsidRDefault="008740E7" w:rsidP="000B43AE">
      <w:pPr>
        <w:ind w:left="1416" w:firstLine="708"/>
        <w:rPr>
          <w:rFonts w:ascii="Calibri" w:hAnsi="Calibri"/>
          <w:b/>
          <w:color w:val="0094DE"/>
          <w:kern w:val="24"/>
          <w:sz w:val="46"/>
          <w:szCs w:val="46"/>
          <w:lang w:val="en-US"/>
        </w:rPr>
      </w:pPr>
      <w:r w:rsidRPr="00A61151">
        <w:rPr>
          <w:rFonts w:ascii="Calibri" w:hAnsi="Calibri"/>
          <w:b/>
          <w:noProof/>
          <w:color w:val="0094DE"/>
          <w:kern w:val="24"/>
          <w:sz w:val="46"/>
          <w:szCs w:val="4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E2EA79" wp14:editId="294A28F5">
                <wp:simplePos x="0" y="0"/>
                <wp:positionH relativeFrom="column">
                  <wp:posOffset>1116965</wp:posOffset>
                </wp:positionH>
                <wp:positionV relativeFrom="paragraph">
                  <wp:posOffset>208280</wp:posOffset>
                </wp:positionV>
                <wp:extent cx="3233420" cy="42354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AE" w:rsidRPr="00A61151" w:rsidRDefault="000B43AE" w:rsidP="000B43A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4DE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PL</w:t>
                            </w:r>
                            <w:r w:rsidRPr="00A61151">
                              <w:rPr>
                                <w:rFonts w:ascii="Calibri" w:hAnsi="Calibri"/>
                                <w:b/>
                                <w:color w:val="0094DE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AN DAY - APRIL 6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EA79" id="_x0000_s1028" type="#_x0000_t202" style="position:absolute;left:0;text-align:left;margin-left:87.95pt;margin-top:16.4pt;width:254.6pt;height:3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" stroked="f">
                <v:textbox>
                  <w:txbxContent>
                    <w:p w:rsidR="000B43AE" w:rsidRPr="00A61151" w:rsidRDefault="000B43AE" w:rsidP="000B43AE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4DE"/>
                          <w:kern w:val="24"/>
                          <w:sz w:val="46"/>
                          <w:szCs w:val="46"/>
                          <w:lang w:val="en-US"/>
                        </w:rPr>
                        <w:t>PL</w:t>
                      </w:r>
                      <w:r w:rsidRPr="00A61151">
                        <w:rPr>
                          <w:rFonts w:ascii="Calibri" w:hAnsi="Calibri"/>
                          <w:b/>
                          <w:color w:val="0094DE"/>
                          <w:kern w:val="24"/>
                          <w:sz w:val="46"/>
                          <w:szCs w:val="46"/>
                          <w:lang w:val="en-US"/>
                        </w:rPr>
                        <w:t>AN DAY - APRIL 6 2018</w:t>
                      </w:r>
                    </w:p>
                  </w:txbxContent>
                </v:textbox>
              </v:shape>
            </w:pict>
          </mc:Fallback>
        </mc:AlternateContent>
      </w:r>
      <w:r w:rsidR="000B43AE" w:rsidRPr="00F456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8636A" wp14:editId="29BAC75B">
                <wp:simplePos x="0" y="0"/>
                <wp:positionH relativeFrom="column">
                  <wp:posOffset>1023297</wp:posOffset>
                </wp:positionH>
                <wp:positionV relativeFrom="paragraph">
                  <wp:posOffset>-217805</wp:posOffset>
                </wp:positionV>
                <wp:extent cx="2173857" cy="80010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57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Pr="000D4571" w:rsidRDefault="000B43AE" w:rsidP="000B43AE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94DE"/>
                                <w:sz w:val="18"/>
                                <w:szCs w:val="18"/>
                              </w:rPr>
                            </w:pPr>
                            <w:r w:rsidRPr="000D4571">
                              <w:rPr>
                                <w:rFonts w:ascii="Calibri" w:hAnsi="Calibri" w:cstheme="minorBidi"/>
                                <w:b/>
                                <w:color w:val="0094DE"/>
                                <w:kern w:val="24"/>
                                <w:sz w:val="18"/>
                                <w:szCs w:val="18"/>
                              </w:rPr>
                              <w:t xml:space="preserve">Platform AIOs and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color w:val="0094DE"/>
                                <w:kern w:val="24"/>
                                <w:sz w:val="18"/>
                                <w:szCs w:val="18"/>
                              </w:rPr>
                              <w:t>post-docs N</w:t>
                            </w:r>
                            <w:r w:rsidRPr="000D4571">
                              <w:rPr>
                                <w:rFonts w:ascii="Calibri" w:hAnsi="Calibri" w:cstheme="minorBidi"/>
                                <w:b/>
                                <w:color w:val="0094DE"/>
                                <w:kern w:val="24"/>
                                <w:sz w:val="18"/>
                                <w:szCs w:val="18"/>
                              </w:rPr>
                              <w:t>ephrology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8636A" id="_x0000_s1029" type="#_x0000_t202" style="position:absolute;left:0;text-align:left;margin-left:80.55pt;margin-top:-17.15pt;width:171.15pt;height:6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" filled="f" stroked="f">
                <v:textbox style="mso-fit-shape-to-text:t">
                  <w:txbxContent>
                    <w:p w:rsidR="000B43AE" w:rsidRPr="000D4571" w:rsidRDefault="000B43AE" w:rsidP="000B43AE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94DE"/>
                          <w:sz w:val="18"/>
                          <w:szCs w:val="18"/>
                        </w:rPr>
                      </w:pPr>
                      <w:r w:rsidRPr="000D4571">
                        <w:rPr>
                          <w:rFonts w:ascii="Calibri" w:hAnsi="Calibri" w:cstheme="minorBidi"/>
                          <w:b/>
                          <w:color w:val="0094DE"/>
                          <w:kern w:val="24"/>
                          <w:sz w:val="18"/>
                          <w:szCs w:val="18"/>
                        </w:rPr>
                        <w:t xml:space="preserve">Platform AIOs and </w:t>
                      </w:r>
                      <w:r>
                        <w:rPr>
                          <w:rFonts w:ascii="Calibri" w:hAnsi="Calibri" w:cstheme="minorBidi"/>
                          <w:b/>
                          <w:color w:val="0094DE"/>
                          <w:kern w:val="24"/>
                          <w:sz w:val="18"/>
                          <w:szCs w:val="18"/>
                        </w:rPr>
                        <w:t>post-docs N</w:t>
                      </w:r>
                      <w:r w:rsidRPr="000D4571">
                        <w:rPr>
                          <w:rFonts w:ascii="Calibri" w:hAnsi="Calibri" w:cstheme="minorBidi"/>
                          <w:b/>
                          <w:color w:val="0094DE"/>
                          <w:kern w:val="24"/>
                          <w:sz w:val="18"/>
                          <w:szCs w:val="18"/>
                        </w:rPr>
                        <w:t>ephrology</w:t>
                      </w:r>
                    </w:p>
                  </w:txbxContent>
                </v:textbox>
              </v:shape>
            </w:pict>
          </mc:Fallback>
        </mc:AlternateContent>
      </w:r>
      <w:r w:rsidR="000B43AE">
        <w:rPr>
          <w:rFonts w:ascii="Calibri" w:hAnsi="Calibri"/>
          <w:b/>
          <w:noProof/>
          <w:color w:val="0094DE"/>
          <w:kern w:val="24"/>
          <w:sz w:val="46"/>
          <w:szCs w:val="46"/>
          <w:lang w:eastAsia="nl-NL"/>
        </w:rPr>
        <w:drawing>
          <wp:anchor distT="0" distB="0" distL="114300" distR="114300" simplePos="0" relativeHeight="251696128" behindDoc="0" locked="0" layoutInCell="1" allowOverlap="1" wp14:anchorId="7D7EAC78" wp14:editId="7FAB838E">
            <wp:simplePos x="0" y="0"/>
            <wp:positionH relativeFrom="column">
              <wp:posOffset>1122836</wp:posOffset>
            </wp:positionH>
            <wp:positionV relativeFrom="paragraph">
              <wp:posOffset>-675640</wp:posOffset>
            </wp:positionV>
            <wp:extent cx="1922400" cy="5040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AE" w:rsidRPr="00F4567D">
        <w:rPr>
          <w:noProof/>
          <w:lang w:eastAsia="nl-NL"/>
        </w:rPr>
        <w:drawing>
          <wp:anchor distT="0" distB="0" distL="114300" distR="114300" simplePos="0" relativeHeight="251689984" behindDoc="0" locked="0" layoutInCell="1" allowOverlap="1" wp14:anchorId="3D433625" wp14:editId="5680FAAA">
            <wp:simplePos x="0" y="0"/>
            <wp:positionH relativeFrom="column">
              <wp:posOffset>-822325</wp:posOffset>
            </wp:positionH>
            <wp:positionV relativeFrom="paragraph">
              <wp:posOffset>-652145</wp:posOffset>
            </wp:positionV>
            <wp:extent cx="1591945" cy="1105535"/>
            <wp:effectExtent l="0" t="0" r="8255" b="0"/>
            <wp:wrapNone/>
            <wp:docPr id="9" name="Picture 2" descr="C:\Users\11400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C:\Users\114009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05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3AE" w:rsidRPr="00F456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D21B4" wp14:editId="51A2B6FA">
                <wp:simplePos x="0" y="0"/>
                <wp:positionH relativeFrom="column">
                  <wp:posOffset>1021995</wp:posOffset>
                </wp:positionH>
                <wp:positionV relativeFrom="paragraph">
                  <wp:posOffset>-848134</wp:posOffset>
                </wp:positionV>
                <wp:extent cx="4013835" cy="0"/>
                <wp:effectExtent l="76200" t="95250" r="5715" b="171450"/>
                <wp:wrapNone/>
                <wp:docPr id="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ln w="127000">
                          <a:gradFill flip="none" rotWithShape="1">
                            <a:gsLst>
                              <a:gs pos="0">
                                <a:srgbClr val="0094DE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2B2A1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-66.8pt" to="396.5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" strokeweight="10pt">
                <v:shadow on="t" color="black" opacity="26214f" origin=".5,-.5" offset="-.74836mm,.74836mm"/>
              </v:line>
            </w:pict>
          </mc:Fallback>
        </mc:AlternateContent>
      </w:r>
      <w:r w:rsidR="000B43AE">
        <w:rPr>
          <w:noProof/>
          <w:lang w:eastAsia="nl-NL"/>
        </w:rPr>
        <w:drawing>
          <wp:anchor distT="0" distB="0" distL="114300" distR="114300" simplePos="0" relativeHeight="251693056" behindDoc="0" locked="0" layoutInCell="1" allowOverlap="1" wp14:anchorId="6A5284B0" wp14:editId="7AB9350B">
            <wp:simplePos x="0" y="0"/>
            <wp:positionH relativeFrom="column">
              <wp:posOffset>5034280</wp:posOffset>
            </wp:positionH>
            <wp:positionV relativeFrom="paragraph">
              <wp:posOffset>-902335</wp:posOffset>
            </wp:positionV>
            <wp:extent cx="1637030" cy="1637030"/>
            <wp:effectExtent l="76200" t="38100" r="39370" b="96520"/>
            <wp:wrapNone/>
            <wp:docPr id="10" name="Picture 10" descr="https://www.albinusnet.nl/wer/ima/1092862/lumc-monogram-blauw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binusnet.nl/wer/ima/1092862/lumc-monogram-blauw-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AE" w:rsidRPr="00F456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4D06C" wp14:editId="3B2C8897">
                <wp:simplePos x="0" y="0"/>
                <wp:positionH relativeFrom="column">
                  <wp:posOffset>-909320</wp:posOffset>
                </wp:positionH>
                <wp:positionV relativeFrom="paragraph">
                  <wp:posOffset>-846455</wp:posOffset>
                </wp:positionV>
                <wp:extent cx="1828800" cy="0"/>
                <wp:effectExtent l="38100" t="95250" r="57150" b="152400"/>
                <wp:wrapNone/>
                <wp:docPr id="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55C43" id="Straight Connector 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6.65pt" to="72.4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" strokecolor="red" strokeweight="10pt">
                <v:shadow on="t" color="black" opacity="24903f" origin=",.5" offset="0,.55556mm"/>
              </v:line>
            </w:pict>
          </mc:Fallback>
        </mc:AlternateContent>
      </w:r>
    </w:p>
    <w:p w:rsidR="00E13EA2" w:rsidRDefault="00E13EA2" w:rsidP="000B43AE">
      <w:pPr>
        <w:rPr>
          <w:b/>
          <w:color w:val="FF0000"/>
          <w:lang w:val="en-US"/>
        </w:rPr>
      </w:pPr>
    </w:p>
    <w:p w:rsidR="009114E3" w:rsidRDefault="009114E3" w:rsidP="000B43AE">
      <w:pPr>
        <w:rPr>
          <w:b/>
          <w:color w:val="FF0000"/>
          <w:lang w:val="en-US"/>
        </w:rPr>
      </w:pPr>
    </w:p>
    <w:p w:rsidR="009114E3" w:rsidRPr="009114E3" w:rsidRDefault="00E13EA2" w:rsidP="009114E3">
      <w:pPr>
        <w:rPr>
          <w:b/>
          <w:color w:val="FF0000"/>
          <w:lang w:val="en-US"/>
        </w:rPr>
      </w:pPr>
      <w:r>
        <w:rPr>
          <w:rFonts w:ascii="Georgia" w:hAnsi="Georgia" w:cs="Arial"/>
          <w:noProof/>
          <w:color w:val="666666"/>
          <w:lang w:eastAsia="nl-NL"/>
        </w:rPr>
        <w:drawing>
          <wp:inline distT="0" distB="0" distL="0" distR="0" wp14:anchorId="77C3557A" wp14:editId="1BB31F8F">
            <wp:extent cx="5760720" cy="2116455"/>
            <wp:effectExtent l="0" t="0" r="0" b="0"/>
            <wp:docPr id="11" name="Picture 11" descr="https://www.universiteitleiden.nl/binaries/content/gallery/ul2/main-images/medicine-lumc/poortgebouw-g13-04-1.jpg/poortgebouw-g13-04-1.jpg/d88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eitleiden.nl/binaries/content/gallery/ul2/main-images/medicine-lumc/poortgebouw-g13-04-1.jpg/poortgebouw-g13-04-1.jpg/d885x3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A2" w:rsidRDefault="00E13EA2" w:rsidP="009114E3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PLAN day is held at</w:t>
      </w:r>
      <w:r w:rsidR="000B43AE" w:rsidRPr="00E13EA2">
        <w:rPr>
          <w:lang w:val="en-GB"/>
        </w:rPr>
        <w:t xml:space="preserve"> ‘Het </w:t>
      </w:r>
      <w:proofErr w:type="spellStart"/>
      <w:r w:rsidR="000B43AE" w:rsidRPr="00E13EA2">
        <w:rPr>
          <w:lang w:val="en-GB"/>
        </w:rPr>
        <w:t>Poortgebouw</w:t>
      </w:r>
      <w:proofErr w:type="spellEnd"/>
      <w:r w:rsidR="000B43AE" w:rsidRPr="00E13EA2">
        <w:rPr>
          <w:lang w:val="en-GB"/>
        </w:rPr>
        <w:t>’</w:t>
      </w:r>
      <w:r w:rsidRPr="00E13EA2">
        <w:rPr>
          <w:lang w:val="en-GB"/>
        </w:rPr>
        <w:t xml:space="preserve"> next to </w:t>
      </w:r>
      <w:r w:rsidR="009114E3">
        <w:rPr>
          <w:lang w:val="en-GB"/>
        </w:rPr>
        <w:t xml:space="preserve">bus and </w:t>
      </w:r>
      <w:r w:rsidRPr="00E13EA2">
        <w:rPr>
          <w:lang w:val="en-GB"/>
        </w:rPr>
        <w:t>railway</w:t>
      </w:r>
      <w:r>
        <w:rPr>
          <w:lang w:val="en-GB"/>
        </w:rPr>
        <w:t xml:space="preserve"> </w:t>
      </w:r>
      <w:r w:rsidRPr="00E13EA2">
        <w:rPr>
          <w:lang w:val="en-GB"/>
        </w:rPr>
        <w:t>station</w:t>
      </w:r>
      <w:r>
        <w:rPr>
          <w:lang w:val="en-GB"/>
        </w:rPr>
        <w:t xml:space="preserve"> Leiden </w:t>
      </w:r>
      <w:proofErr w:type="spellStart"/>
      <w:r>
        <w:rPr>
          <w:lang w:val="en-GB"/>
        </w:rPr>
        <w:t>C</w:t>
      </w:r>
      <w:r w:rsidR="009114E3">
        <w:rPr>
          <w:lang w:val="en-GB"/>
        </w:rPr>
        <w:t>entraal</w:t>
      </w:r>
      <w:proofErr w:type="spellEnd"/>
      <w:r>
        <w:rPr>
          <w:lang w:val="en-GB"/>
        </w:rPr>
        <w:t>, LUMC side</w:t>
      </w:r>
      <w:r w:rsidRPr="00E13EA2">
        <w:rPr>
          <w:lang w:val="en-GB"/>
        </w:rPr>
        <w:t>. The room is located at the first floor.</w:t>
      </w:r>
      <w:r w:rsidR="009114E3">
        <w:rPr>
          <w:lang w:val="en-GB"/>
        </w:rPr>
        <w:t xml:space="preserve"> The LUMC parking is located within walking distance.</w:t>
      </w:r>
    </w:p>
    <w:p w:rsidR="009114E3" w:rsidRPr="00E13EA2" w:rsidRDefault="009114E3" w:rsidP="00E13EA2">
      <w:pPr>
        <w:spacing w:after="0" w:line="240" w:lineRule="auto"/>
        <w:rPr>
          <w:lang w:val="en-GB"/>
        </w:rPr>
      </w:pPr>
    </w:p>
    <w:p w:rsidR="000B43AE" w:rsidRPr="008740E7" w:rsidRDefault="000B43AE" w:rsidP="009114E3">
      <w:pPr>
        <w:spacing w:after="0" w:line="240" w:lineRule="auto"/>
        <w:jc w:val="center"/>
        <w:rPr>
          <w:b/>
          <w:i/>
        </w:rPr>
      </w:pPr>
      <w:proofErr w:type="spellStart"/>
      <w:r w:rsidRPr="008740E7">
        <w:rPr>
          <w:b/>
          <w:i/>
        </w:rPr>
        <w:t>Address</w:t>
      </w:r>
      <w:proofErr w:type="spellEnd"/>
      <w:r w:rsidR="009114E3" w:rsidRPr="008740E7">
        <w:rPr>
          <w:b/>
          <w:i/>
        </w:rPr>
        <w:t>:</w:t>
      </w:r>
    </w:p>
    <w:p w:rsidR="000B43AE" w:rsidRPr="008740E7" w:rsidRDefault="000B43AE" w:rsidP="009114E3">
      <w:pPr>
        <w:spacing w:after="0" w:line="240" w:lineRule="auto"/>
        <w:jc w:val="center"/>
        <w:rPr>
          <w:i/>
        </w:rPr>
      </w:pPr>
      <w:r w:rsidRPr="008740E7">
        <w:rPr>
          <w:i/>
        </w:rPr>
        <w:t>Poortgebouw</w:t>
      </w:r>
      <w:r w:rsidR="00E13EA2" w:rsidRPr="008740E7">
        <w:rPr>
          <w:i/>
        </w:rPr>
        <w:t xml:space="preserve"> (</w:t>
      </w:r>
      <w:proofErr w:type="spellStart"/>
      <w:r w:rsidR="00E13EA2" w:rsidRPr="008740E7">
        <w:rPr>
          <w:i/>
        </w:rPr>
        <w:t>see</w:t>
      </w:r>
      <w:proofErr w:type="spellEnd"/>
      <w:r w:rsidR="00E13EA2" w:rsidRPr="008740E7">
        <w:rPr>
          <w:i/>
        </w:rPr>
        <w:t xml:space="preserve"> </w:t>
      </w:r>
      <w:proofErr w:type="spellStart"/>
      <w:r w:rsidR="00E13EA2" w:rsidRPr="008740E7">
        <w:rPr>
          <w:i/>
        </w:rPr>
        <w:t>figure</w:t>
      </w:r>
      <w:proofErr w:type="spellEnd"/>
      <w:r w:rsidR="00E13EA2" w:rsidRPr="008740E7">
        <w:rPr>
          <w:i/>
        </w:rPr>
        <w:t>)</w:t>
      </w:r>
    </w:p>
    <w:p w:rsidR="009114E3" w:rsidRPr="009114E3" w:rsidRDefault="000B43AE" w:rsidP="009114E3">
      <w:pPr>
        <w:spacing w:after="0" w:line="240" w:lineRule="auto"/>
        <w:jc w:val="center"/>
        <w:rPr>
          <w:i/>
        </w:rPr>
      </w:pPr>
      <w:r w:rsidRPr="009114E3">
        <w:rPr>
          <w:i/>
        </w:rPr>
        <w:t>Rijnsburgerweg 10</w:t>
      </w:r>
    </w:p>
    <w:p w:rsidR="009114E3" w:rsidRPr="009114E3" w:rsidRDefault="000B43AE" w:rsidP="009114E3">
      <w:pPr>
        <w:spacing w:after="0" w:line="240" w:lineRule="auto"/>
        <w:jc w:val="center"/>
        <w:rPr>
          <w:i/>
        </w:rPr>
      </w:pPr>
      <w:r w:rsidRPr="009114E3">
        <w:rPr>
          <w:i/>
        </w:rPr>
        <w:t>2333 AA Leiden</w:t>
      </w:r>
    </w:p>
    <w:p w:rsidR="009114E3" w:rsidRDefault="009114E3" w:rsidP="009114E3">
      <w:pPr>
        <w:spacing w:after="0" w:line="240" w:lineRule="auto"/>
        <w:jc w:val="center"/>
      </w:pPr>
    </w:p>
    <w:p w:rsidR="00E13EA2" w:rsidRPr="00DB7C31" w:rsidRDefault="009114E3" w:rsidP="009114E3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 wp14:anchorId="2EA57BF8" wp14:editId="1D91B076">
            <wp:extent cx="4771161" cy="4034726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35" cy="40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EA2" w:rsidRPr="00DB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DC"/>
    <w:multiLevelType w:val="hybridMultilevel"/>
    <w:tmpl w:val="C92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099E"/>
    <w:multiLevelType w:val="hybridMultilevel"/>
    <w:tmpl w:val="5B1219AA"/>
    <w:lvl w:ilvl="0" w:tplc="82C65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7A37"/>
    <w:multiLevelType w:val="hybridMultilevel"/>
    <w:tmpl w:val="7F0EA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B"/>
    <w:rsid w:val="00011716"/>
    <w:rsid w:val="000361C4"/>
    <w:rsid w:val="00084EA6"/>
    <w:rsid w:val="000B43AE"/>
    <w:rsid w:val="000D4571"/>
    <w:rsid w:val="000F732C"/>
    <w:rsid w:val="00177535"/>
    <w:rsid w:val="001A4038"/>
    <w:rsid w:val="001A7899"/>
    <w:rsid w:val="002037AA"/>
    <w:rsid w:val="00211A7C"/>
    <w:rsid w:val="002703D0"/>
    <w:rsid w:val="002705C1"/>
    <w:rsid w:val="002749FF"/>
    <w:rsid w:val="00282AF2"/>
    <w:rsid w:val="00284004"/>
    <w:rsid w:val="00292606"/>
    <w:rsid w:val="002A0A65"/>
    <w:rsid w:val="002A2467"/>
    <w:rsid w:val="002C57E5"/>
    <w:rsid w:val="002C613C"/>
    <w:rsid w:val="002E2201"/>
    <w:rsid w:val="00327EE5"/>
    <w:rsid w:val="00342DAC"/>
    <w:rsid w:val="003966AB"/>
    <w:rsid w:val="003B4374"/>
    <w:rsid w:val="003C075D"/>
    <w:rsid w:val="003D2826"/>
    <w:rsid w:val="003D5742"/>
    <w:rsid w:val="003D6ACB"/>
    <w:rsid w:val="00401DDD"/>
    <w:rsid w:val="00415B29"/>
    <w:rsid w:val="00454A6D"/>
    <w:rsid w:val="00454C92"/>
    <w:rsid w:val="0045652D"/>
    <w:rsid w:val="004624D9"/>
    <w:rsid w:val="00464CD8"/>
    <w:rsid w:val="004C3B9B"/>
    <w:rsid w:val="004C788F"/>
    <w:rsid w:val="004C795E"/>
    <w:rsid w:val="00514267"/>
    <w:rsid w:val="005401CF"/>
    <w:rsid w:val="005A1F27"/>
    <w:rsid w:val="005C0D91"/>
    <w:rsid w:val="005D29DD"/>
    <w:rsid w:val="005E1E50"/>
    <w:rsid w:val="005F68AE"/>
    <w:rsid w:val="00613F4E"/>
    <w:rsid w:val="00621794"/>
    <w:rsid w:val="00651414"/>
    <w:rsid w:val="006D5BE8"/>
    <w:rsid w:val="00754A39"/>
    <w:rsid w:val="007619A0"/>
    <w:rsid w:val="00770752"/>
    <w:rsid w:val="00774B90"/>
    <w:rsid w:val="007B02EA"/>
    <w:rsid w:val="008126D3"/>
    <w:rsid w:val="00814618"/>
    <w:rsid w:val="008740E7"/>
    <w:rsid w:val="00884746"/>
    <w:rsid w:val="00891A1B"/>
    <w:rsid w:val="008B6C54"/>
    <w:rsid w:val="009114E3"/>
    <w:rsid w:val="009A6441"/>
    <w:rsid w:val="00A4471D"/>
    <w:rsid w:val="00A52313"/>
    <w:rsid w:val="00A61151"/>
    <w:rsid w:val="00A77A6F"/>
    <w:rsid w:val="00A827A3"/>
    <w:rsid w:val="00A861C6"/>
    <w:rsid w:val="00AA36AA"/>
    <w:rsid w:val="00AF23C3"/>
    <w:rsid w:val="00B07323"/>
    <w:rsid w:val="00B30A79"/>
    <w:rsid w:val="00B420E9"/>
    <w:rsid w:val="00B52CD1"/>
    <w:rsid w:val="00B91A53"/>
    <w:rsid w:val="00BF6C33"/>
    <w:rsid w:val="00C06A63"/>
    <w:rsid w:val="00C11F2C"/>
    <w:rsid w:val="00C20276"/>
    <w:rsid w:val="00C21E86"/>
    <w:rsid w:val="00C355FF"/>
    <w:rsid w:val="00C40D82"/>
    <w:rsid w:val="00C43ED2"/>
    <w:rsid w:val="00C47D92"/>
    <w:rsid w:val="00C62836"/>
    <w:rsid w:val="00C9559B"/>
    <w:rsid w:val="00C97A22"/>
    <w:rsid w:val="00D46B80"/>
    <w:rsid w:val="00D65ECB"/>
    <w:rsid w:val="00DB7C31"/>
    <w:rsid w:val="00DC0193"/>
    <w:rsid w:val="00DF4A43"/>
    <w:rsid w:val="00E113D5"/>
    <w:rsid w:val="00E13EA2"/>
    <w:rsid w:val="00E15E47"/>
    <w:rsid w:val="00E25A9D"/>
    <w:rsid w:val="00E45CEC"/>
    <w:rsid w:val="00E5632C"/>
    <w:rsid w:val="00E61803"/>
    <w:rsid w:val="00E82C87"/>
    <w:rsid w:val="00E91ECD"/>
    <w:rsid w:val="00EA07D0"/>
    <w:rsid w:val="00EA272A"/>
    <w:rsid w:val="00ED7060"/>
    <w:rsid w:val="00ED73C2"/>
    <w:rsid w:val="00EE1E02"/>
    <w:rsid w:val="00EE36E6"/>
    <w:rsid w:val="00F25F0C"/>
    <w:rsid w:val="00F315AA"/>
    <w:rsid w:val="00F4567D"/>
    <w:rsid w:val="00F726E8"/>
    <w:rsid w:val="00F734CD"/>
    <w:rsid w:val="00FA2C3C"/>
    <w:rsid w:val="00FA56B6"/>
    <w:rsid w:val="00FC5767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14CC3-85F5-4333-8CC6-84CF59A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91A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91A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91A1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Geenafstand">
    <w:name w:val="No Spacing"/>
    <w:uiPriority w:val="1"/>
    <w:qFormat/>
    <w:rsid w:val="00891A1B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1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70752"/>
    <w:pPr>
      <w:ind w:left="720"/>
      <w:contextualSpacing/>
    </w:pPr>
  </w:style>
  <w:style w:type="table" w:styleId="Tabelraster">
    <w:name w:val="Table Grid"/>
    <w:basedOn w:val="Standaardtabel"/>
    <w:uiPriority w:val="59"/>
    <w:rsid w:val="0061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EE1E02"/>
    <w:rPr>
      <w:b/>
      <w:bCs/>
    </w:rPr>
  </w:style>
  <w:style w:type="character" w:styleId="Nadruk">
    <w:name w:val="Emphasis"/>
    <w:basedOn w:val="Standaardalinea-lettertype"/>
    <w:uiPriority w:val="20"/>
    <w:qFormat/>
    <w:rsid w:val="00EE1E02"/>
    <w:rPr>
      <w:i/>
      <w:iCs/>
    </w:rPr>
  </w:style>
  <w:style w:type="character" w:customStyle="1" w:styleId="apple-converted-space">
    <w:name w:val="apple-converted-space"/>
    <w:basedOn w:val="Standaardalinea-lettertype"/>
    <w:rsid w:val="00C1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501F-AA9B-49F2-9EB4-ADF8141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Groeneweg, K.E. (NIER)</dc:creator>
  <cp:lastModifiedBy>Hennie van IJzerloo</cp:lastModifiedBy>
  <cp:revision>2</cp:revision>
  <cp:lastPrinted>2018-03-19T14:10:00Z</cp:lastPrinted>
  <dcterms:created xsi:type="dcterms:W3CDTF">2018-03-23T15:01:00Z</dcterms:created>
  <dcterms:modified xsi:type="dcterms:W3CDTF">2018-03-23T15:01:00Z</dcterms:modified>
</cp:coreProperties>
</file>