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AA29" w14:textId="2B48BD1A" w:rsidR="00C91AC8" w:rsidRPr="00933E56" w:rsidRDefault="009E4851" w:rsidP="00933E56">
      <w:pPr>
        <w:jc w:val="center"/>
        <w:rPr>
          <w:b/>
          <w:bCs/>
          <w:noProof/>
          <w:sz w:val="28"/>
          <w:szCs w:val="28"/>
          <w:lang w:val="nl-NL"/>
        </w:rPr>
      </w:pPr>
      <w:r w:rsidRPr="00933E56">
        <w:rPr>
          <w:b/>
          <w:bCs/>
          <w:noProof/>
          <w:sz w:val="28"/>
          <w:szCs w:val="28"/>
          <w:lang w:val="nl-NL"/>
        </w:rPr>
        <w:t xml:space="preserve">NIO-opleidingsdag Consultatieve </w:t>
      </w:r>
      <w:r w:rsidR="00933E56">
        <w:rPr>
          <w:b/>
          <w:bCs/>
          <w:noProof/>
          <w:sz w:val="28"/>
          <w:szCs w:val="28"/>
          <w:lang w:val="nl-NL"/>
        </w:rPr>
        <w:t>N</w:t>
      </w:r>
      <w:r w:rsidRPr="00933E56">
        <w:rPr>
          <w:b/>
          <w:bCs/>
          <w:noProof/>
          <w:sz w:val="28"/>
          <w:szCs w:val="28"/>
          <w:lang w:val="nl-NL"/>
        </w:rPr>
        <w:t>efrologie</w:t>
      </w:r>
    </w:p>
    <w:p w14:paraId="45F83EFC" w14:textId="77777777" w:rsidR="00C07C3C" w:rsidRDefault="00C07C3C" w:rsidP="003D78A7">
      <w:pPr>
        <w:rPr>
          <w:noProof/>
          <w:lang w:val="nl-NL"/>
        </w:rPr>
      </w:pPr>
    </w:p>
    <w:p w14:paraId="77D47AA0" w14:textId="77777777" w:rsidR="00C07C3C" w:rsidRDefault="00C07C3C" w:rsidP="003D78A7">
      <w:pPr>
        <w:rPr>
          <w:noProof/>
          <w:lang w:val="nl-NL"/>
        </w:rPr>
      </w:pPr>
    </w:p>
    <w:p w14:paraId="32AEAA18" w14:textId="5F9525B5" w:rsidR="00933E56" w:rsidRDefault="009E4851" w:rsidP="003D78A7">
      <w:pPr>
        <w:rPr>
          <w:noProof/>
          <w:lang w:val="nl-NL"/>
        </w:rPr>
      </w:pPr>
      <w:r>
        <w:rPr>
          <w:noProof/>
          <w:lang w:val="nl-NL"/>
        </w:rPr>
        <w:t xml:space="preserve">Datum: </w:t>
      </w:r>
      <w:r w:rsidR="001B0F3A">
        <w:rPr>
          <w:noProof/>
          <w:lang w:val="nl-NL"/>
        </w:rPr>
        <w:t>24</w:t>
      </w:r>
      <w:r>
        <w:rPr>
          <w:noProof/>
          <w:lang w:val="nl-NL"/>
        </w:rPr>
        <w:t xml:space="preserve"> nov, en 09</w:t>
      </w:r>
      <w:r w:rsidR="00B86CA5">
        <w:rPr>
          <w:noProof/>
          <w:lang w:val="nl-NL"/>
        </w:rPr>
        <w:t xml:space="preserve"> dec</w:t>
      </w:r>
      <w:r>
        <w:rPr>
          <w:noProof/>
          <w:lang w:val="nl-NL"/>
        </w:rPr>
        <w:br/>
        <w:t>Locatie: Nefrov</w:t>
      </w:r>
      <w:r w:rsidR="00A83288">
        <w:rPr>
          <w:noProof/>
          <w:lang w:val="nl-NL"/>
        </w:rPr>
        <w:t>i</w:t>
      </w:r>
      <w:r>
        <w:rPr>
          <w:noProof/>
          <w:lang w:val="nl-NL"/>
        </w:rPr>
        <w:t>sie Utrecht</w:t>
      </w:r>
    </w:p>
    <w:p w14:paraId="5A7DB9AA" w14:textId="2448A692" w:rsidR="00F64769" w:rsidRDefault="00933E56" w:rsidP="003D78A7">
      <w:pPr>
        <w:rPr>
          <w:noProof/>
          <w:lang w:val="nl-NL"/>
        </w:rPr>
      </w:pPr>
      <w:r w:rsidRPr="00933E56">
        <w:rPr>
          <w:i/>
          <w:iCs/>
          <w:noProof/>
          <w:lang w:val="nl-NL"/>
        </w:rPr>
        <w:t>Samenvatting</w:t>
      </w:r>
      <w:r w:rsidR="007C6EAB">
        <w:rPr>
          <w:i/>
          <w:iCs/>
          <w:noProof/>
          <w:lang w:val="nl-NL"/>
        </w:rPr>
        <w:t xml:space="preserve"> en instructie</w:t>
      </w:r>
      <w:r>
        <w:rPr>
          <w:noProof/>
          <w:lang w:val="nl-NL"/>
        </w:rPr>
        <w:t xml:space="preserve">: </w:t>
      </w:r>
      <w:r>
        <w:rPr>
          <w:noProof/>
          <w:lang w:val="nl-NL"/>
        </w:rPr>
        <w:br/>
      </w:r>
      <w:r w:rsidR="007C6EAB">
        <w:rPr>
          <w:noProof/>
          <w:lang w:val="nl-NL"/>
        </w:rPr>
        <w:t xml:space="preserve">Tijdens de NIO dag Consultatieve Nefrologie bespreken we vijf </w:t>
      </w:r>
      <w:r w:rsidR="00C04EDC">
        <w:rPr>
          <w:noProof/>
          <w:lang w:val="nl-NL"/>
        </w:rPr>
        <w:t xml:space="preserve">nefrologische </w:t>
      </w:r>
      <w:r w:rsidR="007C6EAB">
        <w:rPr>
          <w:noProof/>
          <w:lang w:val="nl-NL"/>
        </w:rPr>
        <w:t>thema’s met raakvlak/</w:t>
      </w:r>
      <w:r w:rsidR="00C04EDC">
        <w:rPr>
          <w:noProof/>
          <w:lang w:val="nl-NL"/>
        </w:rPr>
        <w:t xml:space="preserve">nauwe </w:t>
      </w:r>
      <w:r w:rsidR="007C6EAB">
        <w:rPr>
          <w:noProof/>
          <w:lang w:val="nl-NL"/>
        </w:rPr>
        <w:t>samenwerking met een ander (sub)specialisme.</w:t>
      </w:r>
      <w:r w:rsidR="00C04EDC">
        <w:rPr>
          <w:noProof/>
          <w:lang w:val="nl-NL"/>
        </w:rPr>
        <w:t xml:space="preserve"> </w:t>
      </w:r>
      <w:r>
        <w:rPr>
          <w:noProof/>
          <w:lang w:val="nl-NL"/>
        </w:rPr>
        <w:t>Voor elk van de</w:t>
      </w:r>
      <w:r w:rsidR="00C04EDC">
        <w:rPr>
          <w:noProof/>
          <w:lang w:val="nl-NL"/>
        </w:rPr>
        <w:t xml:space="preserve">ze </w:t>
      </w:r>
      <w:r>
        <w:rPr>
          <w:noProof/>
          <w:lang w:val="nl-NL"/>
        </w:rPr>
        <w:t xml:space="preserve">thema’s hebben de experts kennisclips vervaardigd welke via de NFN website te bekijken zijn. </w:t>
      </w:r>
      <w:r w:rsidR="00F64769">
        <w:rPr>
          <w:noProof/>
          <w:lang w:val="nl-NL"/>
        </w:rPr>
        <w:t>Tevens is aanbevolen literatuur aangegeven.</w:t>
      </w:r>
    </w:p>
    <w:p w14:paraId="38F3CAEC" w14:textId="34166717" w:rsidR="00CA321F" w:rsidRDefault="00C04EDC" w:rsidP="003D78A7">
      <w:pPr>
        <w:rPr>
          <w:noProof/>
          <w:lang w:val="nl-NL"/>
        </w:rPr>
      </w:pPr>
      <w:r>
        <w:rPr>
          <w:noProof/>
          <w:lang w:val="nl-NL"/>
        </w:rPr>
        <w:t xml:space="preserve">Het is de bedoeling dat de kennisclips al voor de NIO dag door de NIOs worden bekeken. </w:t>
      </w:r>
      <w:r w:rsidR="00B25FFA">
        <w:rPr>
          <w:noProof/>
          <w:lang w:val="nl-NL"/>
        </w:rPr>
        <w:t xml:space="preserve">Aan de NIO’s wordt gevraagd om </w:t>
      </w:r>
      <w:r>
        <w:rPr>
          <w:noProof/>
          <w:lang w:val="nl-NL"/>
        </w:rPr>
        <w:t>n.a.v. de kennisclips eventuele vragen over de thema’s alvast door te geven aan Hanneke Bouwsma (</w:t>
      </w:r>
      <w:hyperlink r:id="rId5" w:history="1">
        <w:r w:rsidRPr="00465677">
          <w:rPr>
            <w:rStyle w:val="Hyperlink"/>
            <w:noProof/>
            <w:lang w:val="nl-NL"/>
          </w:rPr>
          <w:t>h.bouwsma@lumc.nl</w:t>
        </w:r>
      </w:hyperlink>
      <w:r>
        <w:rPr>
          <w:noProof/>
          <w:lang w:val="nl-NL"/>
        </w:rPr>
        <w:t xml:space="preserve">). </w:t>
      </w:r>
    </w:p>
    <w:p w14:paraId="78D2C821" w14:textId="122AF387" w:rsidR="004232B6" w:rsidRDefault="00C04EDC" w:rsidP="003D78A7">
      <w:pPr>
        <w:rPr>
          <w:noProof/>
          <w:lang w:val="nl-NL"/>
        </w:rPr>
      </w:pPr>
      <w:r>
        <w:rPr>
          <w:noProof/>
          <w:lang w:val="nl-NL"/>
        </w:rPr>
        <w:t xml:space="preserve">Op de dag zelf volgt aan de hand van casuistiek en aangeleverde vragen discussie over de thema’s. Aan </w:t>
      </w:r>
      <w:r w:rsidR="00CA321F">
        <w:rPr>
          <w:noProof/>
          <w:lang w:val="nl-NL"/>
        </w:rPr>
        <w:t>het begin</w:t>
      </w:r>
      <w:r>
        <w:rPr>
          <w:noProof/>
          <w:lang w:val="nl-NL"/>
        </w:rPr>
        <w:t xml:space="preserve"> van de NIO dag wordt een korte entreetoets gemaakt o.b.v. de kennisclips.  </w:t>
      </w:r>
    </w:p>
    <w:p w14:paraId="0171E636" w14:textId="76F8373E" w:rsidR="00F64769" w:rsidRDefault="00F64769" w:rsidP="003D78A7">
      <w:pPr>
        <w:rPr>
          <w:noProof/>
          <w:lang w:val="nl-NL"/>
        </w:rPr>
      </w:pPr>
      <w:r>
        <w:rPr>
          <w:noProof/>
          <w:lang w:val="nl-NL"/>
        </w:rPr>
        <w:t>Op de volgende pagina’s is het programma te vinden, eveneens de leerdoelen en he</w:t>
      </w:r>
      <w:r w:rsidR="00C07C3C">
        <w:rPr>
          <w:noProof/>
          <w:lang w:val="nl-NL"/>
        </w:rPr>
        <w:t>t</w:t>
      </w:r>
      <w:r>
        <w:rPr>
          <w:noProof/>
          <w:lang w:val="nl-NL"/>
        </w:rPr>
        <w:t xml:space="preserve"> lesmateriaal o</w:t>
      </w:r>
      <w:r w:rsidR="00C07C3C">
        <w:rPr>
          <w:noProof/>
          <w:lang w:val="nl-NL"/>
        </w:rPr>
        <w:t>v</w:t>
      </w:r>
      <w:r>
        <w:rPr>
          <w:noProof/>
          <w:lang w:val="nl-NL"/>
        </w:rPr>
        <w:t xml:space="preserve">er </w:t>
      </w:r>
      <w:r w:rsidR="00C07C3C">
        <w:rPr>
          <w:noProof/>
          <w:lang w:val="nl-NL"/>
        </w:rPr>
        <w:t xml:space="preserve">de verschillende </w:t>
      </w:r>
      <w:r>
        <w:rPr>
          <w:noProof/>
          <w:lang w:val="nl-NL"/>
        </w:rPr>
        <w:t>onderwerp</w:t>
      </w:r>
      <w:r w:rsidR="00C07C3C">
        <w:rPr>
          <w:noProof/>
          <w:lang w:val="nl-NL"/>
        </w:rPr>
        <w:t>en</w:t>
      </w:r>
      <w:r>
        <w:rPr>
          <w:noProof/>
          <w:lang w:val="nl-NL"/>
        </w:rPr>
        <w:t>.</w:t>
      </w:r>
    </w:p>
    <w:p w14:paraId="1F0859B6" w14:textId="1E665018" w:rsidR="00F64769" w:rsidRDefault="00F64769" w:rsidP="003D78A7">
      <w:pPr>
        <w:rPr>
          <w:noProof/>
          <w:lang w:val="nl-NL"/>
        </w:rPr>
      </w:pPr>
    </w:p>
    <w:p w14:paraId="561B77CE" w14:textId="64578510" w:rsidR="00F64769" w:rsidRDefault="00F64769" w:rsidP="003D78A7">
      <w:pPr>
        <w:rPr>
          <w:noProof/>
          <w:lang w:val="nl-NL"/>
        </w:rPr>
      </w:pPr>
      <w:r>
        <w:rPr>
          <w:noProof/>
          <w:lang w:val="nl-NL"/>
        </w:rPr>
        <w:t>Met vriendelijke groet,</w:t>
      </w:r>
    </w:p>
    <w:p w14:paraId="0C98ABEE" w14:textId="7F761A1D" w:rsidR="00F64769" w:rsidRDefault="00F64769" w:rsidP="003D78A7">
      <w:pPr>
        <w:rPr>
          <w:noProof/>
          <w:lang w:val="nl-NL"/>
        </w:rPr>
      </w:pPr>
      <w:r>
        <w:rPr>
          <w:noProof/>
          <w:lang w:val="nl-NL"/>
        </w:rPr>
        <w:t>Hanneke Bouwsma (nefrologie), LUMC</w:t>
      </w:r>
    </w:p>
    <w:p w14:paraId="70D4BE4C" w14:textId="2C955BE0" w:rsidR="00F64769" w:rsidRDefault="00F64769">
      <w:pPr>
        <w:rPr>
          <w:noProof/>
          <w:lang w:val="nl-NL"/>
        </w:rPr>
      </w:pPr>
      <w:r>
        <w:rPr>
          <w:noProof/>
          <w:lang w:val="nl-NL"/>
        </w:rPr>
        <w:br w:type="page"/>
      </w:r>
    </w:p>
    <w:p w14:paraId="78F27A5C" w14:textId="769A1550" w:rsidR="00F64769" w:rsidRPr="00F64769" w:rsidRDefault="00F64769" w:rsidP="00F64769">
      <w:pPr>
        <w:jc w:val="center"/>
        <w:rPr>
          <w:b/>
          <w:bCs/>
          <w:noProof/>
          <w:lang w:val="nl-NL"/>
        </w:rPr>
      </w:pPr>
      <w:r w:rsidRPr="00F64769">
        <w:rPr>
          <w:b/>
          <w:bCs/>
          <w:noProof/>
          <w:sz w:val="28"/>
          <w:szCs w:val="28"/>
          <w:lang w:val="nl-NL"/>
        </w:rPr>
        <w:lastRenderedPageBreak/>
        <w:t>Programma</w:t>
      </w:r>
    </w:p>
    <w:p w14:paraId="343A2831" w14:textId="77777777" w:rsidR="00F64769" w:rsidRDefault="00F64769" w:rsidP="003D78A7">
      <w:pPr>
        <w:rPr>
          <w:noProof/>
          <w:u w:val="single"/>
          <w:lang w:val="nl-NL"/>
        </w:rPr>
      </w:pPr>
    </w:p>
    <w:p w14:paraId="4761A0BB" w14:textId="10309E6B" w:rsidR="00BD2DFE" w:rsidRDefault="001B0F3A" w:rsidP="003D78A7">
      <w:pPr>
        <w:rPr>
          <w:noProof/>
          <w:lang w:val="nl-NL"/>
        </w:rPr>
      </w:pPr>
      <w:r>
        <w:rPr>
          <w:noProof/>
          <w:lang w:val="nl-NL"/>
        </w:rPr>
        <w:t>09.30</w:t>
      </w:r>
      <w:r w:rsidR="002C3983">
        <w:rPr>
          <w:noProof/>
          <w:lang w:val="nl-NL"/>
        </w:rPr>
        <w:t xml:space="preserve"> </w:t>
      </w:r>
      <w:r w:rsidR="00BD2DFE">
        <w:rPr>
          <w:noProof/>
          <w:lang w:val="nl-NL"/>
        </w:rPr>
        <w:t>-</w:t>
      </w:r>
      <w:r w:rsidR="002C3983">
        <w:rPr>
          <w:noProof/>
          <w:lang w:val="nl-NL"/>
        </w:rPr>
        <w:t xml:space="preserve"> </w:t>
      </w:r>
      <w:r w:rsidR="00DD20BC">
        <w:rPr>
          <w:noProof/>
          <w:lang w:val="nl-NL"/>
        </w:rPr>
        <w:t>10</w:t>
      </w:r>
      <w:r w:rsidR="00BD2DFE">
        <w:rPr>
          <w:noProof/>
          <w:lang w:val="nl-NL"/>
        </w:rPr>
        <w:t>.</w:t>
      </w:r>
      <w:r>
        <w:rPr>
          <w:noProof/>
          <w:lang w:val="nl-NL"/>
        </w:rPr>
        <w:t>0</w:t>
      </w:r>
      <w:r w:rsidR="002C3983">
        <w:rPr>
          <w:noProof/>
          <w:lang w:val="nl-NL"/>
        </w:rPr>
        <w:t>0</w:t>
      </w:r>
      <w:r w:rsidR="00BD2DFE">
        <w:rPr>
          <w:noProof/>
          <w:lang w:val="nl-NL"/>
        </w:rPr>
        <w:t xml:space="preserve"> </w:t>
      </w:r>
      <w:r w:rsidR="007028C8">
        <w:rPr>
          <w:noProof/>
          <w:lang w:val="nl-NL"/>
        </w:rPr>
        <w:tab/>
      </w:r>
      <w:r w:rsidR="00BD2DFE">
        <w:rPr>
          <w:noProof/>
          <w:lang w:val="nl-NL"/>
        </w:rPr>
        <w:t>welkom en korte entreetoets in groepjes</w:t>
      </w:r>
    </w:p>
    <w:p w14:paraId="637DD12A" w14:textId="2478A7F6" w:rsidR="0060111D" w:rsidRPr="0060111D" w:rsidRDefault="00DD20BC" w:rsidP="00364FB7">
      <w:pPr>
        <w:ind w:left="1440" w:hanging="1440"/>
        <w:rPr>
          <w:lang w:val="nl-NL"/>
        </w:rPr>
      </w:pPr>
      <w:r>
        <w:rPr>
          <w:noProof/>
          <w:lang w:val="nl-NL"/>
        </w:rPr>
        <w:t>10</w:t>
      </w:r>
      <w:r w:rsidR="00BD2DFE">
        <w:rPr>
          <w:noProof/>
          <w:lang w:val="nl-NL"/>
        </w:rPr>
        <w:t>.</w:t>
      </w:r>
      <w:r w:rsidR="001B0F3A">
        <w:rPr>
          <w:noProof/>
          <w:lang w:val="nl-NL"/>
        </w:rPr>
        <w:t>0</w:t>
      </w:r>
      <w:r w:rsidR="002C3983">
        <w:rPr>
          <w:noProof/>
          <w:lang w:val="nl-NL"/>
        </w:rPr>
        <w:t>0</w:t>
      </w:r>
      <w:r w:rsidR="00BD2DFE">
        <w:rPr>
          <w:noProof/>
          <w:lang w:val="nl-NL"/>
        </w:rPr>
        <w:t xml:space="preserve"> -</w:t>
      </w:r>
      <w:r w:rsidR="002C3983">
        <w:rPr>
          <w:noProof/>
          <w:lang w:val="nl-NL"/>
        </w:rPr>
        <w:t xml:space="preserve"> </w:t>
      </w:r>
      <w:r w:rsidR="00BD2DFE">
        <w:rPr>
          <w:noProof/>
          <w:lang w:val="nl-NL"/>
        </w:rPr>
        <w:t>1</w:t>
      </w:r>
      <w:r>
        <w:rPr>
          <w:noProof/>
          <w:lang w:val="nl-NL"/>
        </w:rPr>
        <w:t>1</w:t>
      </w:r>
      <w:r w:rsidR="00BD2DFE">
        <w:rPr>
          <w:noProof/>
          <w:lang w:val="nl-NL"/>
        </w:rPr>
        <w:t>.</w:t>
      </w:r>
      <w:r w:rsidR="001B0F3A">
        <w:rPr>
          <w:noProof/>
          <w:lang w:val="nl-NL"/>
        </w:rPr>
        <w:t>0</w:t>
      </w:r>
      <w:r w:rsidR="002C3983">
        <w:rPr>
          <w:noProof/>
          <w:lang w:val="nl-NL"/>
        </w:rPr>
        <w:t xml:space="preserve">0 </w:t>
      </w:r>
      <w:r w:rsidR="002C3983">
        <w:rPr>
          <w:noProof/>
          <w:lang w:val="nl-NL"/>
        </w:rPr>
        <w:tab/>
      </w:r>
      <w:r w:rsidR="00B27FBB">
        <w:rPr>
          <w:noProof/>
          <w:lang w:val="nl-NL"/>
        </w:rPr>
        <w:t>Groepsdiscussie/casus bespreking/ask-the-expert</w:t>
      </w:r>
      <w:r w:rsidR="00B27FBB">
        <w:rPr>
          <w:noProof/>
          <w:lang w:val="nl-NL"/>
        </w:rPr>
        <w:br/>
        <w:t xml:space="preserve">onderwerp: </w:t>
      </w:r>
      <w:r w:rsidR="00B27FBB" w:rsidRPr="007028C8">
        <w:rPr>
          <w:b/>
          <w:bCs/>
          <w:noProof/>
          <w:lang w:val="nl-NL"/>
        </w:rPr>
        <w:t>therapie resistente hypertensie/nierarteriestenose</w:t>
      </w:r>
      <w:r w:rsidR="00B27FBB" w:rsidRPr="002C3983">
        <w:rPr>
          <w:noProof/>
          <w:lang w:val="nl-NL"/>
        </w:rPr>
        <w:t xml:space="preserve"> </w:t>
      </w:r>
      <w:r w:rsidR="00B27FBB">
        <w:rPr>
          <w:noProof/>
          <w:lang w:val="nl-NL"/>
        </w:rPr>
        <w:br/>
      </w:r>
      <w:r w:rsidR="00B27FBB" w:rsidRPr="002C3983">
        <w:rPr>
          <w:noProof/>
          <w:lang w:val="nl-NL"/>
        </w:rPr>
        <w:t>(bijdrage gelever</w:t>
      </w:r>
      <w:r w:rsidR="00B27FBB">
        <w:rPr>
          <w:noProof/>
          <w:lang w:val="nl-NL"/>
        </w:rPr>
        <w:t>d</w:t>
      </w:r>
      <w:r w:rsidR="00B27FBB" w:rsidRPr="002C3983">
        <w:rPr>
          <w:noProof/>
          <w:lang w:val="nl-NL"/>
        </w:rPr>
        <w:t xml:space="preserve"> door </w:t>
      </w:r>
      <w:r w:rsidR="00B27FBB" w:rsidRPr="002C3983">
        <w:rPr>
          <w:lang w:val="nl-NL"/>
        </w:rPr>
        <w:t>Liffert Vogt/Bert Jan vd Born</w:t>
      </w:r>
      <w:r w:rsidR="00B27FBB">
        <w:rPr>
          <w:lang w:val="nl-NL"/>
        </w:rPr>
        <w:t>)</w:t>
      </w:r>
    </w:p>
    <w:p w14:paraId="40592FDE" w14:textId="2C2A5053" w:rsidR="00364FB7" w:rsidRPr="00364FB7" w:rsidRDefault="00364FB7" w:rsidP="002C3983">
      <w:pPr>
        <w:ind w:left="1440" w:hanging="1440"/>
        <w:rPr>
          <w:noProof/>
          <w:lang w:val="nl-NL"/>
        </w:rPr>
      </w:pPr>
      <w:r w:rsidRPr="00364FB7">
        <w:rPr>
          <w:noProof/>
          <w:lang w:val="nl-NL"/>
        </w:rPr>
        <w:t xml:space="preserve">11.00-11.15 </w:t>
      </w:r>
      <w:r w:rsidRPr="00364FB7">
        <w:rPr>
          <w:noProof/>
          <w:lang w:val="nl-NL"/>
        </w:rPr>
        <w:tab/>
        <w:t>koffiepauze</w:t>
      </w:r>
    </w:p>
    <w:p w14:paraId="4B73A30A" w14:textId="0D7074C1" w:rsidR="002C3983" w:rsidRPr="002C3983" w:rsidRDefault="00BD2DFE" w:rsidP="002C3983">
      <w:pPr>
        <w:ind w:left="1440" w:hanging="1440"/>
        <w:rPr>
          <w:lang w:val="nl-NL"/>
        </w:rPr>
      </w:pPr>
      <w:r w:rsidRPr="00C05F59">
        <w:rPr>
          <w:noProof/>
          <w:lang w:val="nl-NL"/>
        </w:rPr>
        <w:t>1</w:t>
      </w:r>
      <w:r w:rsidR="00DD20BC" w:rsidRPr="00C05F59">
        <w:rPr>
          <w:noProof/>
          <w:lang w:val="nl-NL"/>
        </w:rPr>
        <w:t>1</w:t>
      </w:r>
      <w:r w:rsidRPr="00C05F59">
        <w:rPr>
          <w:noProof/>
          <w:lang w:val="nl-NL"/>
        </w:rPr>
        <w:t>.</w:t>
      </w:r>
      <w:r w:rsidR="00B27FBB" w:rsidRPr="00C05F59">
        <w:rPr>
          <w:noProof/>
          <w:lang w:val="nl-NL"/>
        </w:rPr>
        <w:t>15</w:t>
      </w:r>
      <w:r w:rsidR="00DD20BC" w:rsidRPr="00C05F59">
        <w:rPr>
          <w:noProof/>
          <w:lang w:val="nl-NL"/>
        </w:rPr>
        <w:t xml:space="preserve"> </w:t>
      </w:r>
      <w:r w:rsidRPr="00C05F59">
        <w:rPr>
          <w:noProof/>
          <w:lang w:val="nl-NL"/>
        </w:rPr>
        <w:t>- 1</w:t>
      </w:r>
      <w:r w:rsidR="00DD20BC" w:rsidRPr="00C05F59">
        <w:rPr>
          <w:noProof/>
          <w:lang w:val="nl-NL"/>
        </w:rPr>
        <w:t>2</w:t>
      </w:r>
      <w:r w:rsidRPr="00C05F59">
        <w:rPr>
          <w:noProof/>
          <w:lang w:val="nl-NL"/>
        </w:rPr>
        <w:t>.</w:t>
      </w:r>
      <w:r w:rsidR="002307CA" w:rsidRPr="00C05F59">
        <w:rPr>
          <w:noProof/>
          <w:lang w:val="nl-NL"/>
        </w:rPr>
        <w:t>15</w:t>
      </w:r>
      <w:r w:rsidRPr="00C05F59">
        <w:rPr>
          <w:noProof/>
          <w:lang w:val="nl-NL"/>
        </w:rPr>
        <w:t xml:space="preserve"> </w:t>
      </w:r>
      <w:r w:rsidR="002C3983" w:rsidRPr="00C05F59">
        <w:rPr>
          <w:noProof/>
          <w:lang w:val="nl-NL"/>
        </w:rPr>
        <w:tab/>
      </w:r>
      <w:r w:rsidR="000B7F7E" w:rsidRPr="00C05F59">
        <w:rPr>
          <w:noProof/>
          <w:lang w:val="nl-NL"/>
        </w:rPr>
        <w:t xml:space="preserve">Groepsdiscussie/casus bespreking/ask-the-expert </w:t>
      </w:r>
      <w:r w:rsidR="000B7F7E" w:rsidRPr="00C05F59">
        <w:rPr>
          <w:noProof/>
          <w:lang w:val="nl-NL"/>
        </w:rPr>
        <w:br/>
        <w:t xml:space="preserve">onderwerp: </w:t>
      </w:r>
      <w:r w:rsidR="000B7F7E" w:rsidRPr="00C05F59">
        <w:rPr>
          <w:b/>
          <w:bCs/>
          <w:noProof/>
          <w:lang w:val="nl-NL"/>
        </w:rPr>
        <w:t>geriatrische nefrologie</w:t>
      </w:r>
      <w:r w:rsidR="000B7F7E" w:rsidRPr="00C05F59">
        <w:rPr>
          <w:noProof/>
          <w:lang w:val="nl-NL"/>
        </w:rPr>
        <w:t xml:space="preserve"> </w:t>
      </w:r>
      <w:r w:rsidR="000B7F7E" w:rsidRPr="00C05F59">
        <w:rPr>
          <w:noProof/>
          <w:lang w:val="nl-NL"/>
        </w:rPr>
        <w:br/>
        <w:t xml:space="preserve">(bijdrage geleverd door </w:t>
      </w:r>
      <w:bookmarkStart w:id="0" w:name="_Hlk115675440"/>
      <w:r w:rsidR="000B7F7E" w:rsidRPr="00C05F59">
        <w:rPr>
          <w:lang w:val="nl-NL"/>
        </w:rPr>
        <w:t>Marjolijn van Buren</w:t>
      </w:r>
      <w:r w:rsidR="000B7F7E" w:rsidRPr="00C05F59">
        <w:rPr>
          <w:noProof/>
          <w:lang w:val="nl-NL"/>
        </w:rPr>
        <w:t>/Hanneke Joosten</w:t>
      </w:r>
      <w:bookmarkEnd w:id="0"/>
      <w:r w:rsidR="000B7F7E" w:rsidRPr="00C05F59">
        <w:rPr>
          <w:noProof/>
          <w:lang w:val="nl-NL"/>
        </w:rPr>
        <w:t>)</w:t>
      </w:r>
    </w:p>
    <w:p w14:paraId="61AE4ED9" w14:textId="338DE1CA" w:rsidR="00BD2DFE" w:rsidRDefault="00BD2DFE" w:rsidP="003D78A7">
      <w:pPr>
        <w:rPr>
          <w:noProof/>
          <w:lang w:val="nl-NL"/>
        </w:rPr>
      </w:pPr>
      <w:r>
        <w:rPr>
          <w:noProof/>
          <w:lang w:val="nl-NL"/>
        </w:rPr>
        <w:t>1</w:t>
      </w:r>
      <w:r w:rsidR="00DD20BC">
        <w:rPr>
          <w:noProof/>
          <w:lang w:val="nl-NL"/>
        </w:rPr>
        <w:t>2</w:t>
      </w:r>
      <w:r>
        <w:rPr>
          <w:noProof/>
          <w:lang w:val="nl-NL"/>
        </w:rPr>
        <w:t>.</w:t>
      </w:r>
      <w:r w:rsidR="00C05F59">
        <w:rPr>
          <w:noProof/>
          <w:lang w:val="nl-NL"/>
        </w:rPr>
        <w:t>15</w:t>
      </w:r>
      <w:r w:rsidR="00DD20BC">
        <w:rPr>
          <w:noProof/>
          <w:lang w:val="nl-NL"/>
        </w:rPr>
        <w:t xml:space="preserve"> </w:t>
      </w:r>
      <w:r>
        <w:rPr>
          <w:noProof/>
          <w:lang w:val="nl-NL"/>
        </w:rPr>
        <w:t>-</w:t>
      </w:r>
      <w:r w:rsidR="00DD20BC">
        <w:rPr>
          <w:noProof/>
          <w:lang w:val="nl-NL"/>
        </w:rPr>
        <w:t xml:space="preserve"> </w:t>
      </w:r>
      <w:r>
        <w:rPr>
          <w:noProof/>
          <w:lang w:val="nl-NL"/>
        </w:rPr>
        <w:t>1</w:t>
      </w:r>
      <w:r w:rsidR="00DD20BC">
        <w:rPr>
          <w:noProof/>
          <w:lang w:val="nl-NL"/>
        </w:rPr>
        <w:t>3.</w:t>
      </w:r>
      <w:r w:rsidR="001B0F3A">
        <w:rPr>
          <w:noProof/>
          <w:lang w:val="nl-NL"/>
        </w:rPr>
        <w:t>00</w:t>
      </w:r>
      <w:r>
        <w:rPr>
          <w:noProof/>
          <w:lang w:val="nl-NL"/>
        </w:rPr>
        <w:t xml:space="preserve"> </w:t>
      </w:r>
      <w:r w:rsidR="007028C8">
        <w:rPr>
          <w:noProof/>
          <w:lang w:val="nl-NL"/>
        </w:rPr>
        <w:tab/>
      </w:r>
      <w:r w:rsidR="00DD20BC">
        <w:rPr>
          <w:noProof/>
          <w:lang w:val="nl-NL"/>
        </w:rPr>
        <w:t>lunch</w:t>
      </w:r>
    </w:p>
    <w:p w14:paraId="5ACACA78" w14:textId="5BFE85E6" w:rsidR="00364FB7" w:rsidRDefault="00DD20BC" w:rsidP="00364FB7">
      <w:pPr>
        <w:ind w:left="1440" w:hanging="1440"/>
        <w:rPr>
          <w:noProof/>
          <w:lang w:val="nl-NL"/>
        </w:rPr>
      </w:pPr>
      <w:r>
        <w:rPr>
          <w:noProof/>
          <w:lang w:val="nl-NL"/>
        </w:rPr>
        <w:t>13.</w:t>
      </w:r>
      <w:r w:rsidR="00144DFD">
        <w:rPr>
          <w:noProof/>
          <w:lang w:val="nl-NL"/>
        </w:rPr>
        <w:t>00</w:t>
      </w:r>
      <w:r>
        <w:rPr>
          <w:noProof/>
          <w:lang w:val="nl-NL"/>
        </w:rPr>
        <w:t xml:space="preserve"> -</w:t>
      </w:r>
      <w:r w:rsidR="00BD2DFE">
        <w:rPr>
          <w:noProof/>
          <w:lang w:val="nl-NL"/>
        </w:rPr>
        <w:t xml:space="preserve"> </w:t>
      </w:r>
      <w:r>
        <w:rPr>
          <w:noProof/>
          <w:lang w:val="nl-NL"/>
        </w:rPr>
        <w:t>14.</w:t>
      </w:r>
      <w:r w:rsidR="00144DFD">
        <w:rPr>
          <w:noProof/>
          <w:lang w:val="nl-NL"/>
        </w:rPr>
        <w:t>00</w:t>
      </w:r>
      <w:r w:rsidR="00BD2DFE">
        <w:rPr>
          <w:noProof/>
          <w:lang w:val="nl-NL"/>
        </w:rPr>
        <w:t xml:space="preserve"> </w:t>
      </w:r>
      <w:r w:rsidR="002C3983">
        <w:rPr>
          <w:noProof/>
          <w:lang w:val="nl-NL"/>
        </w:rPr>
        <w:tab/>
      </w:r>
      <w:r w:rsidR="00364FB7">
        <w:rPr>
          <w:noProof/>
          <w:lang w:val="nl-NL"/>
        </w:rPr>
        <w:t>Groepsdiscussie/casus bespreking/ask-the-expert</w:t>
      </w:r>
      <w:r w:rsidR="00364FB7" w:rsidRPr="00E54837">
        <w:rPr>
          <w:noProof/>
          <w:lang w:val="nl-NL"/>
        </w:rPr>
        <w:t xml:space="preserve"> </w:t>
      </w:r>
      <w:r w:rsidR="00364FB7">
        <w:rPr>
          <w:noProof/>
          <w:lang w:val="nl-NL"/>
        </w:rPr>
        <w:br/>
        <w:t xml:space="preserve">onderwerp: </w:t>
      </w:r>
      <w:r w:rsidR="00364FB7" w:rsidRPr="007028C8">
        <w:rPr>
          <w:b/>
          <w:bCs/>
          <w:noProof/>
          <w:lang w:val="nl-NL"/>
        </w:rPr>
        <w:t>zwangerschap en nierziekten</w:t>
      </w:r>
      <w:r w:rsidR="00364FB7">
        <w:rPr>
          <w:noProof/>
          <w:lang w:val="nl-NL"/>
        </w:rPr>
        <w:t xml:space="preserve"> </w:t>
      </w:r>
      <w:r w:rsidR="00364FB7">
        <w:rPr>
          <w:noProof/>
          <w:lang w:val="nl-NL"/>
        </w:rPr>
        <w:br/>
        <w:t xml:space="preserve">(bijdrage geleverd door </w:t>
      </w:r>
      <w:bookmarkStart w:id="1" w:name="_Hlk115675463"/>
      <w:r w:rsidR="00364FB7">
        <w:rPr>
          <w:noProof/>
          <w:lang w:val="nl-NL"/>
        </w:rPr>
        <w:t>Margriet de Jong/Jelmer Prins</w:t>
      </w:r>
      <w:bookmarkEnd w:id="1"/>
      <w:r w:rsidR="00364FB7">
        <w:rPr>
          <w:noProof/>
          <w:lang w:val="nl-NL"/>
        </w:rPr>
        <w:t>)</w:t>
      </w:r>
    </w:p>
    <w:p w14:paraId="6897649E" w14:textId="746D5BBE" w:rsidR="00BD2DFE" w:rsidRDefault="00BD2DFE" w:rsidP="003D78A7">
      <w:pPr>
        <w:rPr>
          <w:noProof/>
          <w:lang w:val="nl-NL"/>
        </w:rPr>
      </w:pPr>
      <w:r>
        <w:rPr>
          <w:noProof/>
          <w:lang w:val="nl-NL"/>
        </w:rPr>
        <w:t>1</w:t>
      </w:r>
      <w:r w:rsidR="00DD20BC">
        <w:rPr>
          <w:noProof/>
          <w:lang w:val="nl-NL"/>
        </w:rPr>
        <w:t>4</w:t>
      </w:r>
      <w:r>
        <w:rPr>
          <w:noProof/>
          <w:lang w:val="nl-NL"/>
        </w:rPr>
        <w:t>.</w:t>
      </w:r>
      <w:r w:rsidR="00144DFD">
        <w:rPr>
          <w:noProof/>
          <w:lang w:val="nl-NL"/>
        </w:rPr>
        <w:t>00</w:t>
      </w:r>
      <w:r>
        <w:rPr>
          <w:noProof/>
          <w:lang w:val="nl-NL"/>
        </w:rPr>
        <w:t>-</w:t>
      </w:r>
      <w:r w:rsidR="00DD20BC">
        <w:rPr>
          <w:noProof/>
          <w:lang w:val="nl-NL"/>
        </w:rPr>
        <w:t>14</w:t>
      </w:r>
      <w:r>
        <w:rPr>
          <w:noProof/>
          <w:lang w:val="nl-NL"/>
        </w:rPr>
        <w:t>.</w:t>
      </w:r>
      <w:r w:rsidR="00144DFD">
        <w:rPr>
          <w:noProof/>
          <w:lang w:val="nl-NL"/>
        </w:rPr>
        <w:t>15</w:t>
      </w:r>
      <w:r>
        <w:rPr>
          <w:noProof/>
          <w:lang w:val="nl-NL"/>
        </w:rPr>
        <w:t xml:space="preserve"> </w:t>
      </w:r>
      <w:r w:rsidR="007028C8">
        <w:rPr>
          <w:noProof/>
          <w:lang w:val="nl-NL"/>
        </w:rPr>
        <w:tab/>
      </w:r>
      <w:r w:rsidR="00DD20BC">
        <w:rPr>
          <w:noProof/>
          <w:lang w:val="nl-NL"/>
        </w:rPr>
        <w:t>koffiepauze</w:t>
      </w:r>
    </w:p>
    <w:p w14:paraId="4FC59170" w14:textId="2B95B2CB" w:rsidR="00364FB7" w:rsidRPr="0060111D" w:rsidRDefault="00BD2DFE" w:rsidP="00364FB7">
      <w:pPr>
        <w:ind w:left="1440" w:hanging="1440"/>
        <w:rPr>
          <w:noProof/>
          <w:lang w:val="nl-NL"/>
        </w:rPr>
      </w:pPr>
      <w:r w:rsidRPr="00E54837">
        <w:rPr>
          <w:noProof/>
          <w:lang w:val="nl-NL"/>
        </w:rPr>
        <w:t>1</w:t>
      </w:r>
      <w:r w:rsidR="00DD20BC">
        <w:rPr>
          <w:noProof/>
          <w:lang w:val="nl-NL"/>
        </w:rPr>
        <w:t>4</w:t>
      </w:r>
      <w:r w:rsidRPr="00E54837">
        <w:rPr>
          <w:noProof/>
          <w:lang w:val="nl-NL"/>
        </w:rPr>
        <w:t>.</w:t>
      </w:r>
      <w:r w:rsidR="00144DFD">
        <w:rPr>
          <w:noProof/>
          <w:lang w:val="nl-NL"/>
        </w:rPr>
        <w:t>15</w:t>
      </w:r>
      <w:r w:rsidRPr="00E54837">
        <w:rPr>
          <w:noProof/>
          <w:lang w:val="nl-NL"/>
        </w:rPr>
        <w:t>-1</w:t>
      </w:r>
      <w:r w:rsidR="00DD20BC">
        <w:rPr>
          <w:noProof/>
          <w:lang w:val="nl-NL"/>
        </w:rPr>
        <w:t>5</w:t>
      </w:r>
      <w:r w:rsidRPr="00E54837">
        <w:rPr>
          <w:noProof/>
          <w:lang w:val="nl-NL"/>
        </w:rPr>
        <w:t>.</w:t>
      </w:r>
      <w:r w:rsidR="00144DFD">
        <w:rPr>
          <w:noProof/>
          <w:lang w:val="nl-NL"/>
        </w:rPr>
        <w:t>15</w:t>
      </w:r>
      <w:r w:rsidRPr="00E54837">
        <w:rPr>
          <w:noProof/>
          <w:lang w:val="nl-NL"/>
        </w:rPr>
        <w:t xml:space="preserve"> </w:t>
      </w:r>
      <w:r w:rsidR="002C3983">
        <w:rPr>
          <w:noProof/>
          <w:lang w:val="nl-NL"/>
        </w:rPr>
        <w:tab/>
      </w:r>
      <w:r w:rsidR="00364FB7">
        <w:rPr>
          <w:noProof/>
          <w:lang w:val="nl-NL"/>
        </w:rPr>
        <w:t xml:space="preserve">Groepsdiscussie/casus bespreking/ask-the-expert </w:t>
      </w:r>
      <w:r w:rsidR="00364FB7">
        <w:rPr>
          <w:noProof/>
          <w:lang w:val="nl-NL"/>
        </w:rPr>
        <w:br/>
        <w:t xml:space="preserve">onderwerp: </w:t>
      </w:r>
      <w:r w:rsidR="00364FB7" w:rsidRPr="007028C8">
        <w:rPr>
          <w:b/>
          <w:bCs/>
          <w:noProof/>
          <w:lang w:val="nl-NL"/>
        </w:rPr>
        <w:t>MGRS</w:t>
      </w:r>
      <w:r w:rsidR="00364FB7">
        <w:rPr>
          <w:noProof/>
          <w:lang w:val="nl-NL"/>
        </w:rPr>
        <w:t xml:space="preserve">  </w:t>
      </w:r>
      <w:r w:rsidR="00364FB7">
        <w:rPr>
          <w:noProof/>
          <w:lang w:val="nl-NL"/>
        </w:rPr>
        <w:br/>
        <w:t xml:space="preserve">(bijdrage geleverd door </w:t>
      </w:r>
      <w:bookmarkStart w:id="2" w:name="_Hlk115675417"/>
      <w:r w:rsidR="00364FB7" w:rsidRPr="0060111D">
        <w:rPr>
          <w:lang w:val="nl-NL"/>
        </w:rPr>
        <w:t>Neelke van der Weerd/Jose</w:t>
      </w:r>
      <w:r w:rsidR="00F504E1">
        <w:rPr>
          <w:lang w:val="nl-NL"/>
        </w:rPr>
        <w:t>phin</w:t>
      </w:r>
      <w:r w:rsidR="00D0015F">
        <w:rPr>
          <w:lang w:val="nl-NL"/>
        </w:rPr>
        <w:t>e</w:t>
      </w:r>
      <w:r w:rsidR="00364FB7" w:rsidRPr="0060111D">
        <w:rPr>
          <w:lang w:val="nl-NL"/>
        </w:rPr>
        <w:t xml:space="preserve"> Vos</w:t>
      </w:r>
      <w:bookmarkEnd w:id="2"/>
      <w:r w:rsidR="00364FB7">
        <w:rPr>
          <w:lang w:val="nl-NL"/>
        </w:rPr>
        <w:t>)</w:t>
      </w:r>
    </w:p>
    <w:p w14:paraId="699FF721" w14:textId="77777777" w:rsidR="00B27FBB" w:rsidRDefault="007028C8" w:rsidP="00B27FBB">
      <w:pPr>
        <w:ind w:left="1440" w:hanging="1440"/>
        <w:rPr>
          <w:noProof/>
          <w:lang w:val="nl-NL"/>
        </w:rPr>
      </w:pPr>
      <w:r>
        <w:rPr>
          <w:lang w:val="nl-NL"/>
        </w:rPr>
        <w:t>1</w:t>
      </w:r>
      <w:r w:rsidR="00DD20BC">
        <w:rPr>
          <w:lang w:val="nl-NL"/>
        </w:rPr>
        <w:t>5</w:t>
      </w:r>
      <w:r>
        <w:rPr>
          <w:lang w:val="nl-NL"/>
        </w:rPr>
        <w:t>.</w:t>
      </w:r>
      <w:r w:rsidR="00144DFD">
        <w:rPr>
          <w:lang w:val="nl-NL"/>
        </w:rPr>
        <w:t>15</w:t>
      </w:r>
      <w:r>
        <w:rPr>
          <w:lang w:val="nl-NL"/>
        </w:rPr>
        <w:t>-1</w:t>
      </w:r>
      <w:r w:rsidR="00DD20BC">
        <w:rPr>
          <w:lang w:val="nl-NL"/>
        </w:rPr>
        <w:t>6</w:t>
      </w:r>
      <w:r>
        <w:rPr>
          <w:lang w:val="nl-NL"/>
        </w:rPr>
        <w:t>.</w:t>
      </w:r>
      <w:r w:rsidR="00144DFD">
        <w:rPr>
          <w:lang w:val="nl-NL"/>
        </w:rPr>
        <w:t>15</w:t>
      </w:r>
      <w:r>
        <w:rPr>
          <w:lang w:val="nl-NL"/>
        </w:rPr>
        <w:tab/>
      </w:r>
      <w:r w:rsidR="00B27FBB">
        <w:rPr>
          <w:noProof/>
          <w:lang w:val="nl-NL"/>
        </w:rPr>
        <w:t>Groepsdiscussie/casus bespreking/ask-the-expert</w:t>
      </w:r>
      <w:r w:rsidR="00B27FBB" w:rsidRPr="00E54837">
        <w:rPr>
          <w:noProof/>
          <w:lang w:val="nl-NL"/>
        </w:rPr>
        <w:t xml:space="preserve"> </w:t>
      </w:r>
      <w:r w:rsidR="00B27FBB">
        <w:rPr>
          <w:noProof/>
          <w:lang w:val="nl-NL"/>
        </w:rPr>
        <w:br/>
        <w:t xml:space="preserve">onderwerp: </w:t>
      </w:r>
      <w:r w:rsidR="00B27FBB" w:rsidRPr="007028C8">
        <w:rPr>
          <w:b/>
          <w:bCs/>
          <w:noProof/>
          <w:lang w:val="nl-NL"/>
        </w:rPr>
        <w:t>obesitas en bariatrie</w:t>
      </w:r>
      <w:r w:rsidR="00B27FBB">
        <w:rPr>
          <w:noProof/>
          <w:lang w:val="nl-NL"/>
        </w:rPr>
        <w:t xml:space="preserve"> </w:t>
      </w:r>
      <w:r w:rsidR="00B27FBB">
        <w:rPr>
          <w:noProof/>
          <w:lang w:val="nl-NL"/>
        </w:rPr>
        <w:br/>
        <w:t xml:space="preserve">(bijdrage geleverd door </w:t>
      </w:r>
      <w:r w:rsidR="00B27FBB" w:rsidRPr="0060111D">
        <w:rPr>
          <w:lang w:val="nl-NL"/>
        </w:rPr>
        <w:t>Neelke van der Weerd/Victor Gerdes</w:t>
      </w:r>
      <w:r w:rsidR="00B27FBB">
        <w:rPr>
          <w:lang w:val="nl-NL"/>
        </w:rPr>
        <w:t>)</w:t>
      </w:r>
    </w:p>
    <w:p w14:paraId="06ADC976" w14:textId="3C79EAD7" w:rsidR="002C3983" w:rsidRDefault="002C3983" w:rsidP="00F504E1">
      <w:pPr>
        <w:rPr>
          <w:noProof/>
          <w:lang w:val="nl-NL"/>
        </w:rPr>
      </w:pPr>
      <w:r>
        <w:rPr>
          <w:noProof/>
          <w:lang w:val="nl-NL"/>
        </w:rPr>
        <w:t>16.</w:t>
      </w:r>
      <w:r w:rsidR="00144DFD">
        <w:rPr>
          <w:noProof/>
          <w:lang w:val="nl-NL"/>
        </w:rPr>
        <w:t>15</w:t>
      </w:r>
      <w:r>
        <w:rPr>
          <w:noProof/>
          <w:lang w:val="nl-NL"/>
        </w:rPr>
        <w:t xml:space="preserve">: </w:t>
      </w:r>
      <w:r w:rsidR="007028C8">
        <w:rPr>
          <w:noProof/>
          <w:lang w:val="nl-NL"/>
        </w:rPr>
        <w:tab/>
      </w:r>
      <w:r w:rsidR="007028C8">
        <w:rPr>
          <w:noProof/>
          <w:lang w:val="nl-NL"/>
        </w:rPr>
        <w:tab/>
      </w:r>
      <w:r>
        <w:rPr>
          <w:noProof/>
          <w:lang w:val="nl-NL"/>
        </w:rPr>
        <w:t xml:space="preserve">aflsuiting en feedback </w:t>
      </w:r>
      <w:r w:rsidR="007028C8">
        <w:rPr>
          <w:noProof/>
          <w:lang w:val="nl-NL"/>
        </w:rPr>
        <w:t>/evaluatie</w:t>
      </w:r>
    </w:p>
    <w:p w14:paraId="1C603E9C" w14:textId="77777777" w:rsidR="003D1972" w:rsidRDefault="003D1972">
      <w:pPr>
        <w:rPr>
          <w:noProof/>
          <w:lang w:val="nl-NL"/>
        </w:rPr>
      </w:pPr>
      <w:r>
        <w:rPr>
          <w:noProof/>
          <w:lang w:val="nl-NL"/>
        </w:rPr>
        <w:br w:type="page"/>
      </w:r>
    </w:p>
    <w:p w14:paraId="1A1AC7C2" w14:textId="3BF8AD25" w:rsidR="00F504E1" w:rsidRPr="00EB5228" w:rsidRDefault="00F504E1" w:rsidP="00EB5228">
      <w:pPr>
        <w:jc w:val="center"/>
        <w:rPr>
          <w:b/>
          <w:bCs/>
          <w:noProof/>
          <w:sz w:val="28"/>
          <w:szCs w:val="28"/>
          <w:lang w:val="nl-NL"/>
        </w:rPr>
      </w:pPr>
      <w:r w:rsidRPr="00EB5228">
        <w:rPr>
          <w:b/>
          <w:bCs/>
          <w:noProof/>
          <w:sz w:val="28"/>
          <w:szCs w:val="28"/>
          <w:lang w:val="nl-NL"/>
        </w:rPr>
        <w:lastRenderedPageBreak/>
        <w:t>Leerdoelen</w:t>
      </w:r>
      <w:r w:rsidR="002848E1">
        <w:rPr>
          <w:b/>
          <w:bCs/>
          <w:noProof/>
          <w:sz w:val="28"/>
          <w:szCs w:val="28"/>
          <w:lang w:val="nl-NL"/>
        </w:rPr>
        <w:t xml:space="preserve"> en Leerprodukten</w:t>
      </w:r>
    </w:p>
    <w:p w14:paraId="05556146" w14:textId="37817493" w:rsidR="00EB5228" w:rsidRDefault="00EB5228" w:rsidP="00F504E1">
      <w:pPr>
        <w:rPr>
          <w:noProof/>
          <w:lang w:val="nl-NL"/>
        </w:rPr>
      </w:pPr>
    </w:p>
    <w:p w14:paraId="0033547B" w14:textId="43639FB5" w:rsidR="003D1972" w:rsidRPr="006833FB" w:rsidRDefault="003D1972" w:rsidP="00F504E1">
      <w:pPr>
        <w:rPr>
          <w:b/>
          <w:bCs/>
          <w:noProof/>
          <w:sz w:val="28"/>
          <w:szCs w:val="28"/>
          <w:lang w:val="nl-NL"/>
        </w:rPr>
      </w:pPr>
      <w:r w:rsidRPr="006833FB">
        <w:rPr>
          <w:b/>
          <w:bCs/>
          <w:noProof/>
          <w:sz w:val="28"/>
          <w:szCs w:val="28"/>
          <w:lang w:val="nl-NL"/>
        </w:rPr>
        <w:t>Thema zwangerschap</w:t>
      </w:r>
    </w:p>
    <w:p w14:paraId="5A3A622F" w14:textId="5717ABC8" w:rsidR="00E02A6B" w:rsidRDefault="00E02A6B" w:rsidP="003D1972">
      <w:pPr>
        <w:rPr>
          <w:lang w:val="nl-NL"/>
        </w:rPr>
      </w:pPr>
      <w:r w:rsidRPr="00E02A6B">
        <w:rPr>
          <w:lang w:val="nl-NL"/>
        </w:rPr>
        <w:t>Docenten/experts:</w:t>
      </w:r>
      <w:r w:rsidR="006833FB">
        <w:rPr>
          <w:lang w:val="nl-NL"/>
        </w:rPr>
        <w:t xml:space="preserve"> </w:t>
      </w:r>
      <w:r w:rsidR="006833FB">
        <w:rPr>
          <w:noProof/>
          <w:lang w:val="nl-NL"/>
        </w:rPr>
        <w:t xml:space="preserve">Margriet de Jong (nefrologie) </w:t>
      </w:r>
      <w:r w:rsidR="00337C50">
        <w:rPr>
          <w:noProof/>
          <w:lang w:val="nl-NL"/>
        </w:rPr>
        <w:t>en</w:t>
      </w:r>
      <w:r w:rsidR="006833FB">
        <w:rPr>
          <w:noProof/>
          <w:lang w:val="nl-NL"/>
        </w:rPr>
        <w:t xml:space="preserve"> Jelmer Prins (gynaecologie), UMCG </w:t>
      </w:r>
      <w:r>
        <w:rPr>
          <w:lang w:val="nl-NL"/>
        </w:rPr>
        <w:br/>
      </w:r>
      <w:r w:rsidRPr="00E02A6B">
        <w:rPr>
          <w:lang w:val="nl-NL"/>
        </w:rPr>
        <w:t>Coördinatie:</w:t>
      </w:r>
      <w:r w:rsidR="002848E1">
        <w:rPr>
          <w:lang w:val="nl-NL"/>
        </w:rPr>
        <w:t xml:space="preserve"> </w:t>
      </w:r>
      <w:r w:rsidR="002848E1">
        <w:rPr>
          <w:noProof/>
          <w:lang w:val="nl-NL"/>
        </w:rPr>
        <w:t>Margriet de Jong, UMCG</w:t>
      </w:r>
    </w:p>
    <w:p w14:paraId="10B49A38" w14:textId="2328AF38" w:rsidR="006833FB" w:rsidRPr="006833FB" w:rsidRDefault="002848E1" w:rsidP="006833FB">
      <w:pPr>
        <w:rPr>
          <w:b/>
          <w:lang w:val="nl-NL"/>
        </w:rPr>
      </w:pPr>
      <w:r>
        <w:rPr>
          <w:b/>
          <w:lang w:val="nl-NL"/>
        </w:rPr>
        <w:br/>
      </w:r>
      <w:r w:rsidR="006833FB" w:rsidRPr="006833FB">
        <w:rPr>
          <w:b/>
          <w:lang w:val="nl-NL"/>
        </w:rPr>
        <w:t>Leerdoelen:</w:t>
      </w:r>
    </w:p>
    <w:p w14:paraId="183DB160" w14:textId="77777777" w:rsidR="00A0390B" w:rsidRDefault="003D1972" w:rsidP="00A0390B">
      <w:pPr>
        <w:pStyle w:val="ListParagraph"/>
        <w:numPr>
          <w:ilvl w:val="0"/>
          <w:numId w:val="7"/>
        </w:numPr>
      </w:pPr>
      <w:r w:rsidRPr="00A0390B">
        <w:t xml:space="preserve">de student begrijpt dat er risico’s zijn omtrent zwangerschap bij een </w:t>
      </w:r>
      <w:r w:rsidR="00EB5228" w:rsidRPr="00A0390B">
        <w:t>patiënt</w:t>
      </w:r>
      <w:r w:rsidRPr="00A0390B">
        <w:t xml:space="preserve"> met CKD of niertransplantaat</w:t>
      </w:r>
    </w:p>
    <w:p w14:paraId="45CE4896" w14:textId="77777777" w:rsidR="00A0390B" w:rsidRDefault="003D1972" w:rsidP="00A0390B">
      <w:pPr>
        <w:pStyle w:val="ListParagraph"/>
        <w:numPr>
          <w:ilvl w:val="0"/>
          <w:numId w:val="7"/>
        </w:numPr>
      </w:pPr>
      <w:r w:rsidRPr="00A0390B">
        <w:t>de student begrijp de achtergrond van verminderde fertiliteit bij CKD</w:t>
      </w:r>
    </w:p>
    <w:p w14:paraId="087117B8" w14:textId="77777777" w:rsidR="00A0390B" w:rsidRDefault="003D1972" w:rsidP="00A0390B">
      <w:pPr>
        <w:pStyle w:val="ListParagraph"/>
        <w:numPr>
          <w:ilvl w:val="0"/>
          <w:numId w:val="7"/>
        </w:numPr>
      </w:pPr>
      <w:r w:rsidRPr="00A0390B">
        <w:t>de student weet wanneer te verwijzen naar een expertisecentrum voor counseling en</w:t>
      </w:r>
    </w:p>
    <w:p w14:paraId="00D58B04" w14:textId="77777777" w:rsidR="00A0390B" w:rsidRDefault="003D1972" w:rsidP="00A0390B">
      <w:pPr>
        <w:pStyle w:val="ListParagraph"/>
      </w:pPr>
      <w:r w:rsidRPr="00A0390B">
        <w:t xml:space="preserve">begeleiding van een </w:t>
      </w:r>
      <w:r w:rsidR="002848E1" w:rsidRPr="00A0390B">
        <w:t>patiënte</w:t>
      </w:r>
      <w:r w:rsidRPr="00A0390B">
        <w:t xml:space="preserve"> met CKD/</w:t>
      </w:r>
      <w:r w:rsidR="002848E1" w:rsidRPr="00A0390B">
        <w:t>niertransplantaat</w:t>
      </w:r>
      <w:r w:rsidRPr="00A0390B">
        <w:t xml:space="preserve"> bij zwangerschapswens en zwangerschap</w:t>
      </w:r>
    </w:p>
    <w:p w14:paraId="178CB4C3" w14:textId="77777777" w:rsidR="00A0390B" w:rsidRDefault="003D1972" w:rsidP="00A0390B">
      <w:pPr>
        <w:pStyle w:val="ListParagraph"/>
        <w:numPr>
          <w:ilvl w:val="0"/>
          <w:numId w:val="7"/>
        </w:numPr>
      </w:pPr>
      <w:r w:rsidRPr="00A0390B">
        <w:t>de student kan een differentiaal diagnose maken voor hypertensie bij een zwangere</w:t>
      </w:r>
    </w:p>
    <w:p w14:paraId="5D3F65F0" w14:textId="0BFF5351" w:rsidR="003D1972" w:rsidRDefault="003D1972" w:rsidP="00A0390B">
      <w:pPr>
        <w:pStyle w:val="ListParagraph"/>
        <w:numPr>
          <w:ilvl w:val="0"/>
          <w:numId w:val="7"/>
        </w:numPr>
      </w:pPr>
      <w:r w:rsidRPr="00A0390B">
        <w:t>de student kan een differentiaal diagnose maken voor AKI bij een zwangere</w:t>
      </w:r>
    </w:p>
    <w:p w14:paraId="5D2BFFEC" w14:textId="77777777" w:rsidR="00A0390B" w:rsidRPr="00A0390B" w:rsidRDefault="00A0390B" w:rsidP="00A0390B">
      <w:pPr>
        <w:pStyle w:val="ListParagraph"/>
      </w:pPr>
    </w:p>
    <w:p w14:paraId="0B84E426" w14:textId="77777777" w:rsidR="002848E1" w:rsidRPr="002848E1" w:rsidRDefault="002848E1" w:rsidP="002848E1">
      <w:pPr>
        <w:rPr>
          <w:b/>
          <w:lang w:val="nl-NL"/>
        </w:rPr>
      </w:pPr>
      <w:r w:rsidRPr="002848E1">
        <w:rPr>
          <w:b/>
          <w:lang w:val="nl-NL"/>
        </w:rPr>
        <w:t xml:space="preserve">Leerprodukten: </w:t>
      </w:r>
    </w:p>
    <w:p w14:paraId="2B793933" w14:textId="77777777" w:rsidR="00A0390B" w:rsidRDefault="002848E1" w:rsidP="00A0390B">
      <w:pPr>
        <w:pStyle w:val="ListParagraph"/>
        <w:numPr>
          <w:ilvl w:val="0"/>
          <w:numId w:val="11"/>
        </w:numPr>
      </w:pPr>
      <w:r w:rsidRPr="00A0390B">
        <w:t>2 kennisclips</w:t>
      </w:r>
    </w:p>
    <w:p w14:paraId="48093E6C" w14:textId="25AC8243" w:rsidR="00A0390B" w:rsidRPr="00A0390B" w:rsidRDefault="00F96E2F" w:rsidP="00A0390B">
      <w:pPr>
        <w:pStyle w:val="ListParagraph"/>
        <w:numPr>
          <w:ilvl w:val="0"/>
          <w:numId w:val="11"/>
        </w:numPr>
        <w:rPr>
          <w:lang w:val="en-US"/>
        </w:rPr>
      </w:pPr>
      <w:r w:rsidRPr="00A0390B">
        <w:rPr>
          <w:lang w:val="en-US"/>
        </w:rPr>
        <w:t xml:space="preserve">Chronic Kidney disease and pregnancy, Michelle A. Hladunewich; </w:t>
      </w:r>
      <w:r w:rsidR="00A0390B">
        <w:rPr>
          <w:lang w:val="en-US"/>
        </w:rPr>
        <w:br/>
      </w:r>
      <w:r w:rsidRPr="00A0390B">
        <w:rPr>
          <w:lang w:val="en-US"/>
        </w:rPr>
        <w:t>Semin Nephrol 37:337-346, 2017</w:t>
      </w:r>
    </w:p>
    <w:p w14:paraId="6D6CB866" w14:textId="222D89B9" w:rsidR="00F96E2F" w:rsidRPr="00A0390B" w:rsidRDefault="002848E1" w:rsidP="00A0390B">
      <w:pPr>
        <w:pStyle w:val="ListParagraph"/>
        <w:numPr>
          <w:ilvl w:val="0"/>
          <w:numId w:val="11"/>
        </w:numPr>
      </w:pPr>
      <w:r w:rsidRPr="00A0390B">
        <w:t>R</w:t>
      </w:r>
      <w:r w:rsidR="00F96E2F" w:rsidRPr="00A0390B">
        <w:t>ichtlijn Kinderwens en zwangerschap bij nierziekten, richtlijnendatabase</w:t>
      </w:r>
    </w:p>
    <w:p w14:paraId="6D153F18" w14:textId="2CC9AC98" w:rsidR="00B86A38" w:rsidRDefault="00B86A38" w:rsidP="00E02A6B">
      <w:pPr>
        <w:rPr>
          <w:b/>
          <w:bCs/>
          <w:lang w:val="nl-NL"/>
        </w:rPr>
      </w:pPr>
    </w:p>
    <w:p w14:paraId="4FEF16B0" w14:textId="77777777" w:rsidR="00011635" w:rsidRDefault="00011635" w:rsidP="00E02A6B">
      <w:pPr>
        <w:rPr>
          <w:b/>
          <w:bCs/>
          <w:lang w:val="nl-NL"/>
        </w:rPr>
      </w:pPr>
    </w:p>
    <w:p w14:paraId="66A8DEA0" w14:textId="77777777" w:rsidR="00D75C95" w:rsidRDefault="00D75C95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0CD7B0D2" w14:textId="77777777" w:rsidR="00D75C95" w:rsidRPr="00EB5228" w:rsidRDefault="00D75C95" w:rsidP="00D75C95">
      <w:pPr>
        <w:jc w:val="center"/>
        <w:rPr>
          <w:b/>
          <w:bCs/>
          <w:noProof/>
          <w:sz w:val="28"/>
          <w:szCs w:val="28"/>
          <w:lang w:val="nl-NL"/>
        </w:rPr>
      </w:pPr>
      <w:r w:rsidRPr="00EB5228">
        <w:rPr>
          <w:b/>
          <w:bCs/>
          <w:noProof/>
          <w:sz w:val="28"/>
          <w:szCs w:val="28"/>
          <w:lang w:val="nl-NL"/>
        </w:rPr>
        <w:lastRenderedPageBreak/>
        <w:t>Leerdoelen</w:t>
      </w:r>
      <w:r>
        <w:rPr>
          <w:b/>
          <w:bCs/>
          <w:noProof/>
          <w:sz w:val="28"/>
          <w:szCs w:val="28"/>
          <w:lang w:val="nl-NL"/>
        </w:rPr>
        <w:t xml:space="preserve"> en Leerprodukten</w:t>
      </w:r>
    </w:p>
    <w:p w14:paraId="61E4427D" w14:textId="77777777" w:rsidR="00D75C95" w:rsidRDefault="00D75C95" w:rsidP="00E02A6B">
      <w:pPr>
        <w:rPr>
          <w:b/>
          <w:bCs/>
          <w:sz w:val="28"/>
          <w:szCs w:val="28"/>
          <w:lang w:val="nl-NL"/>
        </w:rPr>
      </w:pPr>
    </w:p>
    <w:p w14:paraId="098F904D" w14:textId="6C7BBBE5" w:rsidR="00E02A6B" w:rsidRPr="00E02A6B" w:rsidRDefault="00F469D1" w:rsidP="00E02A6B">
      <w:pPr>
        <w:rPr>
          <w:lang w:val="nl-NL"/>
        </w:rPr>
      </w:pPr>
      <w:r w:rsidRPr="002D105B">
        <w:rPr>
          <w:b/>
          <w:bCs/>
          <w:sz w:val="28"/>
          <w:szCs w:val="28"/>
          <w:lang w:val="nl-NL"/>
        </w:rPr>
        <w:t xml:space="preserve">Thema </w:t>
      </w:r>
      <w:r w:rsidRPr="002D105B">
        <w:rPr>
          <w:b/>
          <w:bCs/>
          <w:noProof/>
          <w:sz w:val="28"/>
          <w:szCs w:val="28"/>
          <w:lang w:val="nl-NL"/>
        </w:rPr>
        <w:t>MGRS</w:t>
      </w:r>
      <w:r w:rsidRPr="002D105B">
        <w:rPr>
          <w:noProof/>
          <w:sz w:val="28"/>
          <w:szCs w:val="28"/>
          <w:lang w:val="nl-NL"/>
        </w:rPr>
        <w:t xml:space="preserve">  </w:t>
      </w:r>
      <w:r w:rsidR="00E02A6B" w:rsidRPr="00E02A6B">
        <w:rPr>
          <w:noProof/>
          <w:lang w:val="nl-NL"/>
        </w:rPr>
        <w:br/>
      </w:r>
      <w:r w:rsidR="00E02A6B" w:rsidRPr="00E02A6B">
        <w:rPr>
          <w:lang w:val="nl-NL"/>
        </w:rPr>
        <w:t>Docenten/experts: Josephine Vos (hematologie) en Neelke van der Weerd (nefrologie), Amsterdam UMC</w:t>
      </w:r>
      <w:r w:rsidR="00E02A6B">
        <w:rPr>
          <w:lang w:val="nl-NL"/>
        </w:rPr>
        <w:br/>
      </w:r>
      <w:r w:rsidR="00E02A6B" w:rsidRPr="00E02A6B">
        <w:rPr>
          <w:lang w:val="nl-NL"/>
        </w:rPr>
        <w:t>Coördinatie: Neelke van der Weerd (nefrologie), Amsterdam UMC</w:t>
      </w:r>
    </w:p>
    <w:p w14:paraId="207E0C72" w14:textId="2246451E" w:rsidR="00F96E2F" w:rsidRDefault="00011635" w:rsidP="00F96E2F">
      <w:pPr>
        <w:rPr>
          <w:b/>
        </w:rPr>
      </w:pPr>
      <w:r w:rsidRPr="00D75C95">
        <w:rPr>
          <w:b/>
          <w:lang w:val="nl-NL"/>
        </w:rPr>
        <w:br/>
      </w:r>
      <w:r w:rsidR="00F96E2F">
        <w:rPr>
          <w:b/>
        </w:rPr>
        <w:t>Leerdoelen:</w:t>
      </w:r>
    </w:p>
    <w:p w14:paraId="1EB02C16" w14:textId="77777777" w:rsidR="00F96E2F" w:rsidRDefault="00F96E2F" w:rsidP="00F96E2F">
      <w:pPr>
        <w:pStyle w:val="ListParagraph"/>
        <w:numPr>
          <w:ilvl w:val="0"/>
          <w:numId w:val="4"/>
        </w:numPr>
        <w:spacing w:after="200" w:line="276" w:lineRule="auto"/>
      </w:pPr>
      <w:r>
        <w:t>De NIO kent de mechanismen waarop monoklonale eiwitten leiden tot nierziekten</w:t>
      </w:r>
    </w:p>
    <w:p w14:paraId="67980415" w14:textId="77777777" w:rsidR="00F96E2F" w:rsidRDefault="00F96E2F" w:rsidP="00F96E2F">
      <w:pPr>
        <w:pStyle w:val="ListParagraph"/>
        <w:numPr>
          <w:ilvl w:val="0"/>
          <w:numId w:val="4"/>
        </w:numPr>
        <w:spacing w:after="200" w:line="276" w:lineRule="auto"/>
      </w:pPr>
      <w:r>
        <w:t>De NIO weet uit welke vormen van nierziekten de verzamelnaam MGRS bestaat en hoe je deze kunt indelen</w:t>
      </w:r>
    </w:p>
    <w:p w14:paraId="4DE18D65" w14:textId="77777777" w:rsidR="00F96E2F" w:rsidRDefault="00F96E2F" w:rsidP="00F96E2F">
      <w:pPr>
        <w:pStyle w:val="ListParagraph"/>
        <w:numPr>
          <w:ilvl w:val="0"/>
          <w:numId w:val="4"/>
        </w:numPr>
        <w:spacing w:after="200" w:line="276" w:lineRule="auto"/>
      </w:pPr>
      <w:r>
        <w:t>De NIO weet wat de kans is op het vinden van een M-proteïne of plasmacelkloon bij de diverse vormen van MGRS</w:t>
      </w:r>
    </w:p>
    <w:p w14:paraId="60FA2784" w14:textId="77777777" w:rsidR="00F96E2F" w:rsidRDefault="00F96E2F" w:rsidP="00F96E2F">
      <w:pPr>
        <w:pStyle w:val="ListParagraph"/>
        <w:numPr>
          <w:ilvl w:val="0"/>
          <w:numId w:val="4"/>
        </w:numPr>
        <w:spacing w:after="200" w:line="276" w:lineRule="auto"/>
      </w:pPr>
      <w:r>
        <w:t>De NIO kent de renale symptomatologie van MGRS</w:t>
      </w:r>
    </w:p>
    <w:p w14:paraId="77CAEC42" w14:textId="77777777" w:rsidR="00F96E2F" w:rsidRDefault="00F96E2F" w:rsidP="00F96E2F">
      <w:pPr>
        <w:pStyle w:val="ListParagraph"/>
        <w:numPr>
          <w:ilvl w:val="0"/>
          <w:numId w:val="4"/>
        </w:numPr>
        <w:spacing w:after="200" w:line="276" w:lineRule="auto"/>
      </w:pPr>
      <w:r>
        <w:t>De NIO weet wanneer een nierbiopt is geïndiceerd bij (vermoeden op) een MGRS</w:t>
      </w:r>
    </w:p>
    <w:p w14:paraId="3ED6A31A" w14:textId="77777777" w:rsidR="00F96E2F" w:rsidRDefault="00F96E2F" w:rsidP="00F96E2F">
      <w:pPr>
        <w:pStyle w:val="ListParagraph"/>
        <w:numPr>
          <w:ilvl w:val="0"/>
          <w:numId w:val="4"/>
        </w:numPr>
        <w:spacing w:after="200" w:line="276" w:lineRule="auto"/>
      </w:pPr>
      <w:r>
        <w:t>De NIO heeft kennis van de problemen van niertransplantatie bij een patiënt met een MGRS</w:t>
      </w:r>
    </w:p>
    <w:p w14:paraId="4B3BF17D" w14:textId="77777777" w:rsidR="00F96E2F" w:rsidRDefault="00F96E2F" w:rsidP="00F96E2F">
      <w:pPr>
        <w:pStyle w:val="ListParagraph"/>
        <w:numPr>
          <w:ilvl w:val="0"/>
          <w:numId w:val="4"/>
        </w:numPr>
        <w:spacing w:after="200" w:line="276" w:lineRule="auto"/>
      </w:pPr>
      <w:r>
        <w:t>De NIO kent de hematologische classificering bij aanwezigheid van monoklonale immuunglobulines o.b.v. bloed- en beenmergonderzoek</w:t>
      </w:r>
    </w:p>
    <w:p w14:paraId="55AC2878" w14:textId="77777777" w:rsidR="00F96E2F" w:rsidRDefault="00F96E2F" w:rsidP="00F96E2F">
      <w:pPr>
        <w:pStyle w:val="ListParagraph"/>
        <w:numPr>
          <w:ilvl w:val="0"/>
          <w:numId w:val="4"/>
        </w:numPr>
        <w:spacing w:after="200" w:line="276" w:lineRule="auto"/>
      </w:pPr>
      <w:r>
        <w:t>De NIO heeft kennis van de verschillende mogelijke behandelingen (chemotherapie/immuuntherapie)</w:t>
      </w:r>
    </w:p>
    <w:p w14:paraId="48995830" w14:textId="77777777" w:rsidR="00F96E2F" w:rsidRDefault="00F96E2F" w:rsidP="00F96E2F">
      <w:pPr>
        <w:pStyle w:val="ListParagraph"/>
        <w:numPr>
          <w:ilvl w:val="0"/>
          <w:numId w:val="4"/>
        </w:numPr>
        <w:spacing w:after="200" w:line="276" w:lineRule="auto"/>
      </w:pPr>
      <w:r>
        <w:t>De NIO weet wanneer een stamceltransplantatie van toepassing is</w:t>
      </w:r>
    </w:p>
    <w:p w14:paraId="3DD9060D" w14:textId="77777777" w:rsidR="00F96E2F" w:rsidRPr="00F96E2F" w:rsidRDefault="00F96E2F" w:rsidP="00F96E2F">
      <w:pPr>
        <w:rPr>
          <w:lang w:val="nl-NL"/>
        </w:rPr>
      </w:pPr>
    </w:p>
    <w:p w14:paraId="49C9E7AE" w14:textId="77777777" w:rsidR="00F96E2F" w:rsidRDefault="00F96E2F" w:rsidP="00F96E2F">
      <w:pPr>
        <w:rPr>
          <w:b/>
        </w:rPr>
      </w:pPr>
      <w:r>
        <w:rPr>
          <w:b/>
        </w:rPr>
        <w:t xml:space="preserve">Leerprodukten: </w:t>
      </w:r>
    </w:p>
    <w:p w14:paraId="61C9D893" w14:textId="77777777" w:rsidR="00F96E2F" w:rsidRDefault="00F96E2F" w:rsidP="00F96E2F">
      <w:pPr>
        <w:pStyle w:val="ListParagraph"/>
        <w:numPr>
          <w:ilvl w:val="0"/>
          <w:numId w:val="5"/>
        </w:numPr>
        <w:spacing w:after="200" w:line="276" w:lineRule="auto"/>
      </w:pPr>
      <w:r>
        <w:t>2 kennisclips</w:t>
      </w:r>
    </w:p>
    <w:p w14:paraId="17865B7E" w14:textId="77777777" w:rsidR="00F96E2F" w:rsidRDefault="00F96E2F" w:rsidP="00F96E2F">
      <w:pPr>
        <w:pStyle w:val="ListParagraph"/>
        <w:numPr>
          <w:ilvl w:val="1"/>
          <w:numId w:val="5"/>
        </w:numPr>
        <w:spacing w:after="200" w:line="276" w:lineRule="auto"/>
      </w:pPr>
      <w:r>
        <w:t>MGRS nefrologisch perspectief</w:t>
      </w:r>
    </w:p>
    <w:p w14:paraId="1870AD51" w14:textId="77777777" w:rsidR="00F96E2F" w:rsidRDefault="00F96E2F" w:rsidP="00F96E2F">
      <w:pPr>
        <w:pStyle w:val="ListParagraph"/>
        <w:numPr>
          <w:ilvl w:val="1"/>
          <w:numId w:val="5"/>
        </w:numPr>
        <w:spacing w:after="200" w:line="276" w:lineRule="auto"/>
      </w:pPr>
      <w:r>
        <w:t>MGRS hematologisch perspectief</w:t>
      </w:r>
    </w:p>
    <w:p w14:paraId="35B5CD46" w14:textId="77777777" w:rsidR="00F96E2F" w:rsidRDefault="00F96E2F" w:rsidP="00F96E2F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cs="Calibri"/>
          <w:lang w:val="en-US"/>
        </w:rPr>
      </w:pPr>
      <w:r>
        <w:rPr>
          <w:lang w:val="en-US"/>
        </w:rPr>
        <w:t xml:space="preserve">Review/Consensus Document Leung et al. </w:t>
      </w:r>
      <w:r>
        <w:rPr>
          <w:rFonts w:ascii="Calibri" w:hAnsi="Calibri" w:cs="Calibri"/>
          <w:iCs/>
          <w:shd w:val="clear" w:color="auto" w:fill="FFFFFF"/>
          <w:lang w:val="en-US"/>
        </w:rPr>
        <w:t>Nature Reviews Nephrology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> </w:t>
      </w:r>
      <w:r>
        <w:rPr>
          <w:rStyle w:val="u-visually-hidden"/>
          <w:rFonts w:ascii="Calibri" w:hAnsi="Calibri" w:cs="Calibri"/>
          <w:bCs/>
          <w:color w:val="222222"/>
          <w:bdr w:val="none" w:sz="0" w:space="0" w:color="auto" w:frame="1"/>
          <w:shd w:val="clear" w:color="auto" w:fill="FFFFFF"/>
          <w:lang w:val="en-US"/>
        </w:rPr>
        <w:t>volume</w:t>
      </w:r>
      <w:r>
        <w:rPr>
          <w:rFonts w:ascii="Calibri" w:hAnsi="Calibri" w:cs="Calibri"/>
          <w:bCs/>
          <w:color w:val="222222"/>
          <w:shd w:val="clear" w:color="auto" w:fill="FFFFFF"/>
          <w:lang w:val="en-US"/>
        </w:rPr>
        <w:t> 15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>, </w:t>
      </w:r>
      <w:r>
        <w:rPr>
          <w:rStyle w:val="u-visually-hidden"/>
          <w:rFonts w:ascii="Calibri" w:hAnsi="Calibri" w:cs="Calibri"/>
          <w:color w:val="222222"/>
          <w:bdr w:val="none" w:sz="0" w:space="0" w:color="auto" w:frame="1"/>
          <w:shd w:val="clear" w:color="auto" w:fill="FFFFFF"/>
          <w:lang w:val="en-US"/>
        </w:rPr>
        <w:t>pages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>45–59 (2019) pdf bijgevoegd</w:t>
      </w:r>
    </w:p>
    <w:p w14:paraId="4655EF1D" w14:textId="77777777" w:rsidR="003972F7" w:rsidRDefault="003972F7" w:rsidP="00933E56">
      <w:pPr>
        <w:rPr>
          <w:noProof/>
          <w:lang w:val="nl-NL"/>
        </w:rPr>
      </w:pPr>
    </w:p>
    <w:p w14:paraId="26E6D959" w14:textId="77777777" w:rsidR="00933E56" w:rsidRDefault="00933E56" w:rsidP="003D1972">
      <w:pPr>
        <w:rPr>
          <w:b/>
          <w:bCs/>
          <w:noProof/>
          <w:lang w:val="nl-NL"/>
        </w:rPr>
      </w:pPr>
    </w:p>
    <w:p w14:paraId="5CAAAD7D" w14:textId="77777777" w:rsidR="00D75C95" w:rsidRDefault="00D75C95">
      <w:pPr>
        <w:rPr>
          <w:b/>
          <w:bCs/>
          <w:noProof/>
          <w:sz w:val="32"/>
          <w:szCs w:val="32"/>
          <w:lang w:val="nl-NL"/>
        </w:rPr>
      </w:pPr>
      <w:r>
        <w:rPr>
          <w:b/>
          <w:bCs/>
          <w:noProof/>
          <w:sz w:val="32"/>
          <w:szCs w:val="32"/>
          <w:lang w:val="nl-NL"/>
        </w:rPr>
        <w:br w:type="page"/>
      </w:r>
    </w:p>
    <w:p w14:paraId="5E93A957" w14:textId="77777777" w:rsidR="00D75C95" w:rsidRPr="00EB5228" w:rsidRDefault="00D75C95" w:rsidP="00D75C95">
      <w:pPr>
        <w:jc w:val="center"/>
        <w:rPr>
          <w:b/>
          <w:bCs/>
          <w:noProof/>
          <w:sz w:val="28"/>
          <w:szCs w:val="28"/>
          <w:lang w:val="nl-NL"/>
        </w:rPr>
      </w:pPr>
      <w:r w:rsidRPr="00EB5228">
        <w:rPr>
          <w:b/>
          <w:bCs/>
          <w:noProof/>
          <w:sz w:val="28"/>
          <w:szCs w:val="28"/>
          <w:lang w:val="nl-NL"/>
        </w:rPr>
        <w:lastRenderedPageBreak/>
        <w:t>Leerdoelen</w:t>
      </w:r>
      <w:r>
        <w:rPr>
          <w:b/>
          <w:bCs/>
          <w:noProof/>
          <w:sz w:val="28"/>
          <w:szCs w:val="28"/>
          <w:lang w:val="nl-NL"/>
        </w:rPr>
        <w:t xml:space="preserve"> en Leerprodukten</w:t>
      </w:r>
    </w:p>
    <w:p w14:paraId="786BE741" w14:textId="77777777" w:rsidR="00D75C95" w:rsidRDefault="00D75C95" w:rsidP="00F96E2F">
      <w:pPr>
        <w:rPr>
          <w:b/>
          <w:bCs/>
          <w:noProof/>
          <w:sz w:val="32"/>
          <w:szCs w:val="32"/>
          <w:lang w:val="nl-NL"/>
        </w:rPr>
      </w:pPr>
    </w:p>
    <w:p w14:paraId="1233BA31" w14:textId="559962B0" w:rsidR="00F96E2F" w:rsidRPr="00F96E2F" w:rsidRDefault="00933E56" w:rsidP="00F96E2F">
      <w:pPr>
        <w:rPr>
          <w:lang w:val="nl-NL"/>
        </w:rPr>
      </w:pPr>
      <w:r w:rsidRPr="00EB4DA8">
        <w:rPr>
          <w:b/>
          <w:bCs/>
          <w:noProof/>
          <w:sz w:val="28"/>
          <w:szCs w:val="28"/>
          <w:lang w:val="nl-NL"/>
        </w:rPr>
        <w:t>Thema</w:t>
      </w:r>
      <w:r w:rsidRPr="00EB4DA8">
        <w:rPr>
          <w:noProof/>
          <w:sz w:val="28"/>
          <w:szCs w:val="28"/>
          <w:lang w:val="nl-NL"/>
        </w:rPr>
        <w:t xml:space="preserve"> </w:t>
      </w:r>
      <w:r w:rsidRPr="00EB4DA8">
        <w:rPr>
          <w:b/>
          <w:bCs/>
          <w:noProof/>
          <w:sz w:val="28"/>
          <w:szCs w:val="28"/>
          <w:lang w:val="nl-NL"/>
        </w:rPr>
        <w:t>obesitas en bariatrie</w:t>
      </w:r>
      <w:r w:rsidR="00F96E2F">
        <w:rPr>
          <w:b/>
          <w:bCs/>
          <w:noProof/>
          <w:lang w:val="nl-NL"/>
        </w:rPr>
        <w:br/>
      </w:r>
      <w:r w:rsidR="00F96E2F" w:rsidRPr="00F96E2F">
        <w:rPr>
          <w:lang w:val="nl-NL"/>
        </w:rPr>
        <w:t xml:space="preserve">Docent/expert: Victor Gerdes (vasculaire geneeskunde), Amsterdam UMC </w:t>
      </w:r>
      <w:r w:rsidR="00F96E2F">
        <w:rPr>
          <w:lang w:val="nl-NL"/>
        </w:rPr>
        <w:br/>
      </w:r>
      <w:r w:rsidR="00F96E2F" w:rsidRPr="00F96E2F">
        <w:rPr>
          <w:lang w:val="nl-NL"/>
        </w:rPr>
        <w:t>Coördinatie: Neelke van der Weerd (nefrologie), Amsterdam UMC</w:t>
      </w:r>
    </w:p>
    <w:p w14:paraId="57B869A4" w14:textId="657A96C1" w:rsidR="00F96E2F" w:rsidRPr="00F96E2F" w:rsidRDefault="00F469D1" w:rsidP="00F96E2F">
      <w:pPr>
        <w:rPr>
          <w:b/>
          <w:lang w:val="nl-NL"/>
        </w:rPr>
      </w:pPr>
      <w:r>
        <w:rPr>
          <w:noProof/>
          <w:lang w:val="nl-NL"/>
        </w:rPr>
        <w:br/>
      </w:r>
      <w:r w:rsidR="00F96E2F" w:rsidRPr="00F96E2F">
        <w:rPr>
          <w:b/>
          <w:lang w:val="nl-NL"/>
        </w:rPr>
        <w:t>Leerdoelen:</w:t>
      </w:r>
    </w:p>
    <w:p w14:paraId="58B99E54" w14:textId="77777777" w:rsidR="00F96E2F" w:rsidRDefault="00F96E2F" w:rsidP="00F96E2F">
      <w:pPr>
        <w:pStyle w:val="ListParagraph"/>
        <w:numPr>
          <w:ilvl w:val="0"/>
          <w:numId w:val="4"/>
        </w:numPr>
        <w:spacing w:after="200" w:line="276" w:lineRule="auto"/>
      </w:pPr>
      <w:r>
        <w:t>De NIO heeft kennis over epidemiologie van obesitas bij nierfalen</w:t>
      </w:r>
    </w:p>
    <w:p w14:paraId="63FBEFFA" w14:textId="77777777" w:rsidR="00F96E2F" w:rsidRDefault="00F96E2F" w:rsidP="00F96E2F">
      <w:pPr>
        <w:pStyle w:val="ListParagraph"/>
        <w:numPr>
          <w:ilvl w:val="0"/>
          <w:numId w:val="4"/>
        </w:numPr>
        <w:spacing w:after="200" w:line="276" w:lineRule="auto"/>
      </w:pPr>
      <w:r>
        <w:t>De NIO heeft kennis over gevolgen van obesitas bij nierfalen</w:t>
      </w:r>
    </w:p>
    <w:p w14:paraId="53324680" w14:textId="77777777" w:rsidR="00F96E2F" w:rsidRDefault="00F96E2F" w:rsidP="00F96E2F">
      <w:pPr>
        <w:pStyle w:val="ListParagraph"/>
        <w:numPr>
          <w:ilvl w:val="0"/>
          <w:numId w:val="4"/>
        </w:numPr>
        <w:spacing w:after="200" w:line="276" w:lineRule="auto"/>
      </w:pPr>
      <w:r>
        <w:t>De NIO heeft kennis over mogelijke behandeling van obesitas</w:t>
      </w:r>
    </w:p>
    <w:p w14:paraId="4AC77FEE" w14:textId="77777777" w:rsidR="00F96E2F" w:rsidRDefault="00F96E2F" w:rsidP="00F96E2F">
      <w:pPr>
        <w:pStyle w:val="ListParagraph"/>
        <w:numPr>
          <w:ilvl w:val="1"/>
          <w:numId w:val="4"/>
        </w:numPr>
        <w:spacing w:after="200" w:line="276" w:lineRule="auto"/>
      </w:pPr>
      <w:r>
        <w:t>Lifestyle</w:t>
      </w:r>
    </w:p>
    <w:p w14:paraId="6283A8B9" w14:textId="77777777" w:rsidR="00F96E2F" w:rsidRDefault="00F96E2F" w:rsidP="00F96E2F">
      <w:pPr>
        <w:pStyle w:val="ListParagraph"/>
        <w:numPr>
          <w:ilvl w:val="1"/>
          <w:numId w:val="4"/>
        </w:numPr>
        <w:spacing w:after="200" w:line="276" w:lineRule="auto"/>
      </w:pPr>
      <w:r>
        <w:t>Medicatie</w:t>
      </w:r>
    </w:p>
    <w:p w14:paraId="6FECA42F" w14:textId="77777777" w:rsidR="00F96E2F" w:rsidRDefault="00F96E2F" w:rsidP="00F96E2F">
      <w:pPr>
        <w:pStyle w:val="ListParagraph"/>
        <w:numPr>
          <w:ilvl w:val="2"/>
          <w:numId w:val="4"/>
        </w:numPr>
        <w:spacing w:after="200" w:line="276" w:lineRule="auto"/>
      </w:pPr>
      <w:r>
        <w:t>GLP1 agonist etc.</w:t>
      </w:r>
    </w:p>
    <w:p w14:paraId="64639D40" w14:textId="77777777" w:rsidR="00F96E2F" w:rsidRDefault="00F96E2F" w:rsidP="00F96E2F">
      <w:pPr>
        <w:pStyle w:val="ListParagraph"/>
        <w:numPr>
          <w:ilvl w:val="1"/>
          <w:numId w:val="4"/>
        </w:numPr>
        <w:spacing w:after="200" w:line="276" w:lineRule="auto"/>
      </w:pPr>
      <w:r>
        <w:t>Chirurgisch</w:t>
      </w:r>
    </w:p>
    <w:p w14:paraId="5C949BF5" w14:textId="77777777" w:rsidR="00F96E2F" w:rsidRDefault="00F96E2F" w:rsidP="00F96E2F">
      <w:pPr>
        <w:pStyle w:val="ListParagraph"/>
        <w:numPr>
          <w:ilvl w:val="2"/>
          <w:numId w:val="4"/>
        </w:numPr>
        <w:spacing w:after="200" w:line="276" w:lineRule="auto"/>
      </w:pPr>
      <w:r>
        <w:t>Vormen van bariatrische chirurgie</w:t>
      </w:r>
    </w:p>
    <w:p w14:paraId="4C2FDB92" w14:textId="77777777" w:rsidR="00F96E2F" w:rsidRDefault="00F96E2F" w:rsidP="00F96E2F">
      <w:pPr>
        <w:pStyle w:val="ListParagraph"/>
        <w:numPr>
          <w:ilvl w:val="2"/>
          <w:numId w:val="4"/>
        </w:numPr>
        <w:spacing w:after="200" w:line="276" w:lineRule="auto"/>
      </w:pPr>
      <w:r>
        <w:t>(Contra-)Indicaties voor bariatrische chirurgie (bij nefrologische patiënten)</w:t>
      </w:r>
    </w:p>
    <w:p w14:paraId="63075A83" w14:textId="77777777" w:rsidR="00F96E2F" w:rsidRDefault="00F96E2F" w:rsidP="00F96E2F">
      <w:pPr>
        <w:pStyle w:val="ListParagraph"/>
        <w:numPr>
          <w:ilvl w:val="0"/>
          <w:numId w:val="4"/>
        </w:numPr>
        <w:spacing w:after="200" w:line="276" w:lineRule="auto"/>
      </w:pPr>
      <w:r>
        <w:t>De NIO heeft kennis over voor de nefroloog relevante gevolgen na bariatrische chirurgie</w:t>
      </w:r>
    </w:p>
    <w:p w14:paraId="2C2831B4" w14:textId="77777777" w:rsidR="00F96E2F" w:rsidRDefault="00F96E2F" w:rsidP="00F96E2F">
      <w:pPr>
        <w:pStyle w:val="ListParagraph"/>
        <w:numPr>
          <w:ilvl w:val="2"/>
          <w:numId w:val="4"/>
        </w:numPr>
        <w:spacing w:after="200" w:line="276" w:lineRule="auto"/>
      </w:pPr>
      <w:r>
        <w:t>Suppletie</w:t>
      </w:r>
    </w:p>
    <w:p w14:paraId="1D077F43" w14:textId="77777777" w:rsidR="00F96E2F" w:rsidRDefault="00F96E2F" w:rsidP="00F96E2F">
      <w:pPr>
        <w:pStyle w:val="ListParagraph"/>
        <w:numPr>
          <w:ilvl w:val="2"/>
          <w:numId w:val="4"/>
        </w:numPr>
        <w:spacing w:after="200" w:line="276" w:lineRule="auto"/>
      </w:pPr>
      <w:r>
        <w:t>Medicatieopname</w:t>
      </w:r>
    </w:p>
    <w:p w14:paraId="43AA0202" w14:textId="77777777" w:rsidR="00F96E2F" w:rsidRDefault="00F96E2F" w:rsidP="00F96E2F">
      <w:pPr>
        <w:pStyle w:val="ListParagraph"/>
        <w:numPr>
          <w:ilvl w:val="2"/>
          <w:numId w:val="4"/>
        </w:numPr>
        <w:spacing w:after="200" w:line="276" w:lineRule="auto"/>
      </w:pPr>
      <w:r>
        <w:t>Hyperoxalurie</w:t>
      </w:r>
    </w:p>
    <w:p w14:paraId="6C1BEA4E" w14:textId="77777777" w:rsidR="00F96E2F" w:rsidRDefault="00F96E2F" w:rsidP="00F96E2F"/>
    <w:p w14:paraId="05F89B8A" w14:textId="77777777" w:rsidR="00F96E2F" w:rsidRDefault="00F96E2F" w:rsidP="00F96E2F">
      <w:pPr>
        <w:rPr>
          <w:b/>
        </w:rPr>
      </w:pPr>
      <w:r>
        <w:rPr>
          <w:b/>
        </w:rPr>
        <w:t xml:space="preserve">Leerprodukten: </w:t>
      </w:r>
    </w:p>
    <w:p w14:paraId="2D73B182" w14:textId="77777777" w:rsidR="00F96E2F" w:rsidRDefault="00F96E2F" w:rsidP="00F96E2F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Kennisclip over bovenstaande </w:t>
      </w:r>
    </w:p>
    <w:p w14:paraId="4A6DA0CB" w14:textId="77777777" w:rsidR="00F96E2F" w:rsidRDefault="00F96E2F" w:rsidP="00F96E2F">
      <w:pPr>
        <w:pStyle w:val="ListParagraph"/>
        <w:numPr>
          <w:ilvl w:val="0"/>
          <w:numId w:val="5"/>
        </w:numPr>
        <w:spacing w:after="200" w:line="276" w:lineRule="auto"/>
      </w:pPr>
      <w:r>
        <w:t>Relevante aanbevolen literatuur/richtlijnen (ter naslag)</w:t>
      </w:r>
    </w:p>
    <w:p w14:paraId="6ABE5A0B" w14:textId="77777777" w:rsidR="00F96E2F" w:rsidRDefault="00F96E2F" w:rsidP="00F96E2F">
      <w:pPr>
        <w:pStyle w:val="ListParagraph"/>
        <w:numPr>
          <w:ilvl w:val="1"/>
          <w:numId w:val="5"/>
        </w:numPr>
        <w:spacing w:after="200" w:line="276" w:lineRule="auto"/>
      </w:pPr>
      <w:r>
        <w:t xml:space="preserve">Over behandeling van obesitas bij patiënten met CKD: </w:t>
      </w:r>
    </w:p>
    <w:p w14:paraId="23915115" w14:textId="77777777" w:rsidR="00F96E2F" w:rsidRDefault="00F96E2F" w:rsidP="00F96E2F">
      <w:pPr>
        <w:pStyle w:val="ListParagraph"/>
        <w:ind w:left="1440"/>
      </w:pPr>
      <w:r>
        <w:rPr>
          <w:lang w:val="en-US"/>
        </w:rPr>
        <w:t>Management of Obesity in Adults with CKD. JASN 2021;32:777–790</w:t>
      </w:r>
    </w:p>
    <w:p w14:paraId="18E05A7D" w14:textId="77777777" w:rsidR="00F96E2F" w:rsidRDefault="00F96E2F" w:rsidP="00F96E2F">
      <w:pPr>
        <w:pStyle w:val="ListParagraph"/>
        <w:numPr>
          <w:ilvl w:val="1"/>
          <w:numId w:val="5"/>
        </w:numPr>
        <w:spacing w:after="200" w:line="276" w:lineRule="auto"/>
      </w:pPr>
      <w:r>
        <w:t xml:space="preserve">Over obesitas behandeling voor of na niertransplantatie: </w:t>
      </w:r>
    </w:p>
    <w:p w14:paraId="71FC284D" w14:textId="77777777" w:rsidR="00F96E2F" w:rsidRDefault="00F96E2F" w:rsidP="00F96E2F">
      <w:pPr>
        <w:pStyle w:val="ListParagraph"/>
        <w:ind w:left="1440"/>
        <w:rPr>
          <w:lang w:val="en-US"/>
        </w:rPr>
      </w:pPr>
      <w:r>
        <w:rPr>
          <w:lang w:val="en-US"/>
        </w:rPr>
        <w:t>Obesity in Renal Transplantation. Nephron 2021;145:614–623</w:t>
      </w:r>
    </w:p>
    <w:p w14:paraId="71A30955" w14:textId="77777777" w:rsidR="00F96E2F" w:rsidRDefault="00F96E2F" w:rsidP="00F96E2F">
      <w:pPr>
        <w:pStyle w:val="ListParagraph"/>
        <w:numPr>
          <w:ilvl w:val="1"/>
          <w:numId w:val="5"/>
        </w:numPr>
        <w:spacing w:after="200" w:line="276" w:lineRule="auto"/>
      </w:pPr>
      <w:r>
        <w:t>Over voor- en nadelen van bariatrische chirurgie:</w:t>
      </w:r>
    </w:p>
    <w:p w14:paraId="16A9E95C" w14:textId="77777777" w:rsidR="00F96E2F" w:rsidRDefault="00F96E2F" w:rsidP="00F96E2F">
      <w:pPr>
        <w:pStyle w:val="ListParagraph"/>
        <w:ind w:left="1440"/>
        <w:rPr>
          <w:lang w:val="en-US"/>
        </w:rPr>
      </w:pPr>
      <w:r>
        <w:rPr>
          <w:lang w:val="en-US"/>
        </w:rPr>
        <w:t>Benefits and Risks of Bariatric Surgery in Adults, a Review  JAMA. 2020;324:879-887</w:t>
      </w:r>
    </w:p>
    <w:p w14:paraId="0F6A1C0E" w14:textId="77777777" w:rsidR="00F96E2F" w:rsidRDefault="00F96E2F" w:rsidP="00F96E2F">
      <w:pPr>
        <w:pStyle w:val="ListParagraph"/>
        <w:numPr>
          <w:ilvl w:val="1"/>
          <w:numId w:val="5"/>
        </w:numPr>
        <w:spacing w:after="200" w:line="276" w:lineRule="auto"/>
        <w:rPr>
          <w:lang w:val="en-US"/>
        </w:rPr>
      </w:pPr>
      <w:r>
        <w:rPr>
          <w:lang w:val="en-US"/>
        </w:rPr>
        <w:t>Hyperoxalurie en oxalaatnefropathie:</w:t>
      </w:r>
    </w:p>
    <w:p w14:paraId="74C31050" w14:textId="77777777" w:rsidR="00F96E2F" w:rsidRDefault="00F96E2F" w:rsidP="00F96E2F">
      <w:pPr>
        <w:pStyle w:val="ListParagraph"/>
        <w:ind w:left="1440"/>
        <w:rPr>
          <w:lang w:val="en-US"/>
        </w:rPr>
      </w:pPr>
      <w:r>
        <w:rPr>
          <w:lang w:val="en-US"/>
        </w:rPr>
        <w:t>Pathophysiology and Management of Hyperoxaluria and Oxalate Nephropathy: A Review  Am J Kidney Dis 2021;79:717-727</w:t>
      </w:r>
    </w:p>
    <w:p w14:paraId="7A55B4FC" w14:textId="77777777" w:rsidR="00F96E2F" w:rsidRDefault="00F96E2F" w:rsidP="00F96E2F">
      <w:pPr>
        <w:pStyle w:val="ListParagraph"/>
        <w:numPr>
          <w:ilvl w:val="1"/>
          <w:numId w:val="5"/>
        </w:numPr>
        <w:spacing w:after="200" w:line="276" w:lineRule="auto"/>
      </w:pPr>
      <w:r>
        <w:t>Aspecten van de follow-up van patiënten na bariatrische chirurgie:</w:t>
      </w:r>
    </w:p>
    <w:p w14:paraId="60D4BC94" w14:textId="61D44AD7" w:rsidR="00933E56" w:rsidRDefault="00F96E2F" w:rsidP="00D75C95">
      <w:pPr>
        <w:pStyle w:val="ListParagraph"/>
        <w:ind w:left="1440"/>
        <w:rPr>
          <w:b/>
          <w:bCs/>
          <w:lang w:val="en-US"/>
        </w:rPr>
      </w:pPr>
      <w:r>
        <w:rPr>
          <w:lang w:val="en-US"/>
        </w:rPr>
        <w:t>Nutrition 2020 Oct;78:110831  Follow-up after bariatric surgery: A review</w:t>
      </w:r>
    </w:p>
    <w:p w14:paraId="3822D631" w14:textId="77777777" w:rsidR="00337C50" w:rsidRPr="00F96E2F" w:rsidRDefault="00337C50" w:rsidP="00F96E2F">
      <w:pPr>
        <w:rPr>
          <w:b/>
          <w:bCs/>
          <w:lang w:val="en-US"/>
        </w:rPr>
      </w:pPr>
    </w:p>
    <w:p w14:paraId="7EAD04CB" w14:textId="77777777" w:rsidR="00D75C95" w:rsidRPr="007C6EAB" w:rsidRDefault="00D75C95">
      <w:pPr>
        <w:rPr>
          <w:b/>
          <w:bCs/>
          <w:noProof/>
          <w:sz w:val="28"/>
          <w:szCs w:val="28"/>
          <w:lang w:val="en-US"/>
        </w:rPr>
      </w:pPr>
      <w:r w:rsidRPr="007C6EAB">
        <w:rPr>
          <w:b/>
          <w:bCs/>
          <w:noProof/>
          <w:sz w:val="28"/>
          <w:szCs w:val="28"/>
          <w:lang w:val="en-US"/>
        </w:rPr>
        <w:br w:type="page"/>
      </w:r>
    </w:p>
    <w:p w14:paraId="105B1B8E" w14:textId="77777777" w:rsidR="00D75C95" w:rsidRPr="00EB5228" w:rsidRDefault="00D75C95" w:rsidP="00D75C95">
      <w:pPr>
        <w:jc w:val="center"/>
        <w:rPr>
          <w:b/>
          <w:bCs/>
          <w:noProof/>
          <w:sz w:val="28"/>
          <w:szCs w:val="28"/>
          <w:lang w:val="nl-NL"/>
        </w:rPr>
      </w:pPr>
      <w:r w:rsidRPr="00EB5228">
        <w:rPr>
          <w:b/>
          <w:bCs/>
          <w:noProof/>
          <w:sz w:val="28"/>
          <w:szCs w:val="28"/>
          <w:lang w:val="nl-NL"/>
        </w:rPr>
        <w:lastRenderedPageBreak/>
        <w:t>Leerdoelen</w:t>
      </w:r>
      <w:r>
        <w:rPr>
          <w:b/>
          <w:bCs/>
          <w:noProof/>
          <w:sz w:val="28"/>
          <w:szCs w:val="28"/>
          <w:lang w:val="nl-NL"/>
        </w:rPr>
        <w:t xml:space="preserve"> en Leerprodukten</w:t>
      </w:r>
    </w:p>
    <w:p w14:paraId="06F8CBFC" w14:textId="77777777" w:rsidR="00EB4DA8" w:rsidRDefault="00EB4DA8" w:rsidP="002848E1">
      <w:pPr>
        <w:rPr>
          <w:b/>
          <w:bCs/>
          <w:noProof/>
          <w:sz w:val="28"/>
          <w:szCs w:val="28"/>
          <w:lang w:val="nl-NL"/>
        </w:rPr>
      </w:pPr>
    </w:p>
    <w:p w14:paraId="6F7374AF" w14:textId="77777777" w:rsidR="002848E1" w:rsidRPr="002848E1" w:rsidRDefault="002848E1" w:rsidP="002848E1">
      <w:pPr>
        <w:rPr>
          <w:b/>
          <w:bCs/>
          <w:noProof/>
          <w:sz w:val="28"/>
          <w:szCs w:val="28"/>
          <w:lang w:val="nl-NL"/>
        </w:rPr>
      </w:pPr>
      <w:r w:rsidRPr="002848E1">
        <w:rPr>
          <w:b/>
          <w:bCs/>
          <w:noProof/>
          <w:sz w:val="28"/>
          <w:szCs w:val="28"/>
          <w:lang w:val="nl-NL"/>
        </w:rPr>
        <w:t>Thema</w:t>
      </w:r>
      <w:r w:rsidRPr="002848E1">
        <w:rPr>
          <w:noProof/>
          <w:sz w:val="28"/>
          <w:szCs w:val="28"/>
          <w:lang w:val="nl-NL"/>
        </w:rPr>
        <w:t xml:space="preserve"> </w:t>
      </w:r>
      <w:r w:rsidRPr="002848E1">
        <w:rPr>
          <w:b/>
          <w:bCs/>
          <w:noProof/>
          <w:sz w:val="28"/>
          <w:szCs w:val="28"/>
          <w:lang w:val="nl-NL"/>
        </w:rPr>
        <w:t>geriatrische nefrologie</w:t>
      </w:r>
    </w:p>
    <w:p w14:paraId="077A8D3D" w14:textId="77777777" w:rsidR="007B412A" w:rsidRDefault="00337C50" w:rsidP="002848E1">
      <w:pPr>
        <w:rPr>
          <w:lang w:val="nl-NL"/>
        </w:rPr>
      </w:pPr>
      <w:r w:rsidRPr="00F96E2F">
        <w:rPr>
          <w:lang w:val="nl-NL"/>
        </w:rPr>
        <w:t>Docent/expert:</w:t>
      </w:r>
      <w:r>
        <w:rPr>
          <w:lang w:val="nl-NL"/>
        </w:rPr>
        <w:t xml:space="preserve"> Marjolijn van Buren (nefrologie), HAGA en Hanneke Joosten (internist-ouderengeneeskunde) Maastricht UMC</w:t>
      </w:r>
      <w:r>
        <w:rPr>
          <w:lang w:val="nl-NL"/>
        </w:rPr>
        <w:br/>
      </w:r>
      <w:r w:rsidRPr="00F96E2F">
        <w:rPr>
          <w:lang w:val="nl-NL"/>
        </w:rPr>
        <w:t>Coördinatie:</w:t>
      </w:r>
      <w:r>
        <w:rPr>
          <w:lang w:val="nl-NL"/>
        </w:rPr>
        <w:t xml:space="preserve"> Hanneke Bouwsma (nefrologie), LUMC</w:t>
      </w:r>
    </w:p>
    <w:p w14:paraId="3B5059E2" w14:textId="038918F5" w:rsidR="002848E1" w:rsidRPr="007B412A" w:rsidRDefault="007B412A" w:rsidP="002848E1">
      <w:pPr>
        <w:rPr>
          <w:lang w:val="nl-NL"/>
        </w:rPr>
      </w:pPr>
      <w:r>
        <w:rPr>
          <w:lang w:val="nl-NL"/>
        </w:rPr>
        <w:br/>
      </w:r>
      <w:r w:rsidR="002848E1">
        <w:rPr>
          <w:b/>
          <w:bCs/>
          <w:noProof/>
          <w:lang w:val="nl-NL"/>
        </w:rPr>
        <w:t xml:space="preserve">Leerdoelen: </w:t>
      </w:r>
    </w:p>
    <w:p w14:paraId="21FCE4B9" w14:textId="77777777" w:rsidR="0044030C" w:rsidRDefault="00713A62" w:rsidP="0044030C">
      <w:pPr>
        <w:pStyle w:val="ListParagraph"/>
        <w:numPr>
          <w:ilvl w:val="0"/>
          <w:numId w:val="15"/>
        </w:numPr>
      </w:pPr>
      <w:r w:rsidRPr="0044030C">
        <w:t>De NIO heeft kennis over epidemiologie van</w:t>
      </w:r>
      <w:r w:rsidRPr="0044030C">
        <w:t xml:space="preserve"> nefrogeriatrie</w:t>
      </w:r>
    </w:p>
    <w:p w14:paraId="7C81FFE1" w14:textId="77777777" w:rsidR="0044030C" w:rsidRDefault="00905DEE" w:rsidP="0044030C">
      <w:pPr>
        <w:pStyle w:val="ListParagraph"/>
        <w:numPr>
          <w:ilvl w:val="0"/>
          <w:numId w:val="15"/>
        </w:numPr>
      </w:pPr>
      <w:r w:rsidRPr="0044030C">
        <w:t>De NIO heeft kennis over de geriatrische problemen bij ouderen met nierfalen</w:t>
      </w:r>
    </w:p>
    <w:p w14:paraId="656406C7" w14:textId="77777777" w:rsidR="0044030C" w:rsidRDefault="00905DEE" w:rsidP="0044030C">
      <w:pPr>
        <w:pStyle w:val="ListParagraph"/>
        <w:numPr>
          <w:ilvl w:val="0"/>
          <w:numId w:val="15"/>
        </w:numPr>
      </w:pPr>
      <w:r w:rsidRPr="0044030C">
        <w:t>De NIO heeft kennis over het herkenne</w:t>
      </w:r>
      <w:r w:rsidR="0044030C" w:rsidRPr="0044030C">
        <w:t>n v</w:t>
      </w:r>
      <w:r w:rsidRPr="0044030C">
        <w:t xml:space="preserve">an kwetsbaarheid </w:t>
      </w:r>
    </w:p>
    <w:p w14:paraId="7EFF339D" w14:textId="77777777" w:rsidR="0044030C" w:rsidRDefault="0044030C" w:rsidP="0044030C">
      <w:pPr>
        <w:pStyle w:val="ListParagraph"/>
        <w:numPr>
          <w:ilvl w:val="0"/>
          <w:numId w:val="15"/>
        </w:numPr>
      </w:pPr>
      <w:r w:rsidRPr="0044030C">
        <w:t xml:space="preserve">De NIO heeft kennis van het </w:t>
      </w:r>
      <w:r w:rsidR="00905DEE" w:rsidRPr="0044030C">
        <w:t>nefro-geriatrisch assessment</w:t>
      </w:r>
    </w:p>
    <w:p w14:paraId="75A1AE9C" w14:textId="77777777" w:rsidR="0044030C" w:rsidRDefault="00905DEE" w:rsidP="0044030C">
      <w:pPr>
        <w:pStyle w:val="ListParagraph"/>
        <w:numPr>
          <w:ilvl w:val="0"/>
          <w:numId w:val="15"/>
        </w:numPr>
      </w:pPr>
      <w:r w:rsidRPr="0044030C">
        <w:t xml:space="preserve">De NIO heeft kennis </w:t>
      </w:r>
      <w:r w:rsidRPr="0044030C">
        <w:t>over de uitkomsten bij ouderen na start dialyse of conservatieve therapie</w:t>
      </w:r>
    </w:p>
    <w:p w14:paraId="6AB47098" w14:textId="35AEE895" w:rsidR="00905DEE" w:rsidRPr="0044030C" w:rsidRDefault="0044030C" w:rsidP="0044030C">
      <w:pPr>
        <w:pStyle w:val="ListParagraph"/>
        <w:numPr>
          <w:ilvl w:val="0"/>
          <w:numId w:val="15"/>
        </w:numPr>
      </w:pPr>
      <w:r w:rsidRPr="0044030C">
        <w:t>De NIO heeft kennis over advanced care planning en de aspecten bij besluitvorming wel/geen dia</w:t>
      </w:r>
      <w:r>
        <w:t>l</w:t>
      </w:r>
      <w:r w:rsidRPr="0044030C">
        <w:t>yse</w:t>
      </w:r>
    </w:p>
    <w:p w14:paraId="43C5215E" w14:textId="77777777" w:rsidR="00337C50" w:rsidRDefault="002848E1" w:rsidP="00337C50">
      <w:pPr>
        <w:rPr>
          <w:b/>
        </w:rPr>
      </w:pPr>
      <w:r w:rsidRPr="00337C50">
        <w:rPr>
          <w:b/>
        </w:rPr>
        <w:t xml:space="preserve">Leerprodukten: </w:t>
      </w:r>
    </w:p>
    <w:p w14:paraId="29CDA7D6" w14:textId="533403CB" w:rsidR="002848E1" w:rsidRPr="00337C50" w:rsidRDefault="002848E1" w:rsidP="00337C50">
      <w:pPr>
        <w:pStyle w:val="ListParagraph"/>
        <w:numPr>
          <w:ilvl w:val="0"/>
          <w:numId w:val="14"/>
        </w:numPr>
        <w:rPr>
          <w:bCs/>
        </w:rPr>
      </w:pPr>
      <w:r w:rsidRPr="00337C50">
        <w:rPr>
          <w:bCs/>
        </w:rPr>
        <w:t>kennisclip</w:t>
      </w:r>
      <w:r w:rsidR="00337C50">
        <w:rPr>
          <w:bCs/>
        </w:rPr>
        <w:t>s</w:t>
      </w:r>
      <w:r w:rsidRPr="00337C50">
        <w:rPr>
          <w:bCs/>
        </w:rPr>
        <w:t xml:space="preserve"> </w:t>
      </w:r>
    </w:p>
    <w:p w14:paraId="0B55DAB9" w14:textId="6247117D" w:rsidR="009E4851" w:rsidRDefault="009E4851" w:rsidP="003D78A7">
      <w:pPr>
        <w:rPr>
          <w:lang w:val="nl-NL"/>
        </w:rPr>
      </w:pPr>
    </w:p>
    <w:p w14:paraId="5B76E34B" w14:textId="7AFA89E3" w:rsidR="007B412A" w:rsidRDefault="007B412A" w:rsidP="003D78A7">
      <w:pPr>
        <w:rPr>
          <w:lang w:val="nl-NL"/>
        </w:rPr>
      </w:pPr>
    </w:p>
    <w:p w14:paraId="3077306C" w14:textId="77777777" w:rsidR="007B412A" w:rsidRPr="002D105B" w:rsidRDefault="007B412A" w:rsidP="007B412A">
      <w:pPr>
        <w:rPr>
          <w:b/>
          <w:bCs/>
          <w:noProof/>
          <w:sz w:val="28"/>
          <w:szCs w:val="28"/>
          <w:lang w:val="nl-NL"/>
        </w:rPr>
      </w:pPr>
      <w:r w:rsidRPr="002D105B">
        <w:rPr>
          <w:b/>
          <w:bCs/>
          <w:noProof/>
          <w:sz w:val="28"/>
          <w:szCs w:val="28"/>
          <w:lang w:val="nl-NL"/>
        </w:rPr>
        <w:t>Thema therapie resistente hypertensie/nierarteriestenose</w:t>
      </w:r>
    </w:p>
    <w:p w14:paraId="6789667D" w14:textId="77777777" w:rsidR="007B412A" w:rsidRDefault="007B412A" w:rsidP="007B412A">
      <w:pPr>
        <w:rPr>
          <w:lang w:val="nl-NL"/>
        </w:rPr>
      </w:pPr>
      <w:r w:rsidRPr="00F96E2F">
        <w:rPr>
          <w:lang w:val="nl-NL"/>
        </w:rPr>
        <w:t>Docent/expert:</w:t>
      </w:r>
      <w:r>
        <w:rPr>
          <w:lang w:val="nl-NL"/>
        </w:rPr>
        <w:t xml:space="preserve"> </w:t>
      </w:r>
      <w:r w:rsidRPr="002C3983">
        <w:rPr>
          <w:lang w:val="nl-NL"/>
        </w:rPr>
        <w:t>Liffert Vogt</w:t>
      </w:r>
      <w:r>
        <w:rPr>
          <w:lang w:val="nl-NL"/>
        </w:rPr>
        <w:t xml:space="preserve"> (nefrologie), Amsterdam UMC en </w:t>
      </w:r>
      <w:r w:rsidRPr="002C3983">
        <w:rPr>
          <w:lang w:val="nl-NL"/>
        </w:rPr>
        <w:t>Bert Jan vd Born</w:t>
      </w:r>
      <w:r>
        <w:rPr>
          <w:lang w:val="nl-NL"/>
        </w:rPr>
        <w:t xml:space="preserve"> (vasculaire geneeskunde), Amsterdam UMC</w:t>
      </w:r>
    </w:p>
    <w:p w14:paraId="1D2DBFA6" w14:textId="77777777" w:rsidR="007B412A" w:rsidRDefault="007B412A" w:rsidP="007B412A">
      <w:pPr>
        <w:rPr>
          <w:noProof/>
          <w:lang w:val="nl-NL"/>
        </w:rPr>
      </w:pPr>
      <w:r w:rsidRPr="00F96E2F">
        <w:rPr>
          <w:lang w:val="nl-NL"/>
        </w:rPr>
        <w:t>Coördinatie:</w:t>
      </w:r>
      <w:r>
        <w:rPr>
          <w:lang w:val="nl-NL"/>
        </w:rPr>
        <w:t xml:space="preserve"> </w:t>
      </w:r>
      <w:r w:rsidRPr="002C3983">
        <w:rPr>
          <w:lang w:val="nl-NL"/>
        </w:rPr>
        <w:t>Liffert Vogt</w:t>
      </w:r>
      <w:r>
        <w:rPr>
          <w:lang w:val="nl-NL"/>
        </w:rPr>
        <w:t xml:space="preserve"> (nefrologie), Amsterdam UMC</w:t>
      </w:r>
    </w:p>
    <w:p w14:paraId="7F1E0EE7" w14:textId="77777777" w:rsidR="007B412A" w:rsidRDefault="007B412A" w:rsidP="007B412A">
      <w:pPr>
        <w:rPr>
          <w:b/>
          <w:lang w:val="nl-NL"/>
        </w:rPr>
      </w:pPr>
    </w:p>
    <w:p w14:paraId="3F2EBEAF" w14:textId="77777777" w:rsidR="007B412A" w:rsidRDefault="007B412A" w:rsidP="007B412A">
      <w:pPr>
        <w:rPr>
          <w:b/>
          <w:lang w:val="nl-NL"/>
        </w:rPr>
      </w:pPr>
      <w:r w:rsidRPr="00F96E2F">
        <w:rPr>
          <w:b/>
          <w:lang w:val="nl-NL"/>
        </w:rPr>
        <w:t>Leerdoelen:</w:t>
      </w:r>
    </w:p>
    <w:p w14:paraId="7F5628B2" w14:textId="77777777" w:rsidR="007B412A" w:rsidRPr="00337C50" w:rsidRDefault="007B412A" w:rsidP="007B412A">
      <w:pPr>
        <w:rPr>
          <w:bCs/>
          <w:noProof/>
          <w:lang w:val="nl-NL"/>
        </w:rPr>
      </w:pPr>
      <w:r>
        <w:rPr>
          <w:bCs/>
          <w:lang w:val="nl-NL"/>
        </w:rPr>
        <w:t>Zie kennisclip</w:t>
      </w:r>
    </w:p>
    <w:p w14:paraId="27642ECD" w14:textId="77777777" w:rsidR="007B412A" w:rsidRDefault="007B412A" w:rsidP="007B412A">
      <w:pPr>
        <w:rPr>
          <w:noProof/>
          <w:lang w:val="nl-NL"/>
        </w:rPr>
      </w:pPr>
      <w:r w:rsidRPr="002848E1">
        <w:rPr>
          <w:b/>
          <w:lang w:val="nl-NL"/>
        </w:rPr>
        <w:t>Leerprodukten:</w:t>
      </w:r>
    </w:p>
    <w:p w14:paraId="496424F2" w14:textId="77777777" w:rsidR="007B412A" w:rsidRDefault="007B412A" w:rsidP="007B412A">
      <w:pPr>
        <w:pStyle w:val="ListParagraph"/>
        <w:numPr>
          <w:ilvl w:val="0"/>
          <w:numId w:val="12"/>
        </w:numPr>
        <w:rPr>
          <w:noProof/>
        </w:rPr>
      </w:pPr>
      <w:r w:rsidRPr="00337C50">
        <w:rPr>
          <w:noProof/>
        </w:rPr>
        <w:t>Kennisclips</w:t>
      </w:r>
    </w:p>
    <w:p w14:paraId="21EA33C7" w14:textId="77777777" w:rsidR="007B412A" w:rsidRPr="00337C50" w:rsidRDefault="007B412A" w:rsidP="007B412A">
      <w:pPr>
        <w:pStyle w:val="ListParagraph"/>
        <w:numPr>
          <w:ilvl w:val="0"/>
          <w:numId w:val="12"/>
        </w:numPr>
        <w:rPr>
          <w:noProof/>
        </w:rPr>
      </w:pPr>
      <w:r w:rsidRPr="00337C50">
        <w:rPr>
          <w:noProof/>
        </w:rPr>
        <w:t>Achtergrondliteratuur:  FMS richtlijn Hypertensie in de tweede en derde lijn</w:t>
      </w:r>
    </w:p>
    <w:p w14:paraId="7888BAE7" w14:textId="77777777" w:rsidR="007B412A" w:rsidRPr="002848E1" w:rsidRDefault="007B412A" w:rsidP="003D78A7">
      <w:pPr>
        <w:rPr>
          <w:lang w:val="nl-NL"/>
        </w:rPr>
      </w:pPr>
    </w:p>
    <w:sectPr w:rsidR="007B412A" w:rsidRPr="0028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411"/>
    <w:multiLevelType w:val="hybridMultilevel"/>
    <w:tmpl w:val="A69C58CE"/>
    <w:lvl w:ilvl="0" w:tplc="04130019">
      <w:start w:val="1"/>
      <w:numFmt w:val="lowerLetter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A612B1"/>
    <w:multiLevelType w:val="hybridMultilevel"/>
    <w:tmpl w:val="6AF494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42E4"/>
    <w:multiLevelType w:val="hybridMultilevel"/>
    <w:tmpl w:val="C86A2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710E"/>
    <w:multiLevelType w:val="hybridMultilevel"/>
    <w:tmpl w:val="041CE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96857"/>
    <w:multiLevelType w:val="hybridMultilevel"/>
    <w:tmpl w:val="34760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225C3"/>
    <w:multiLevelType w:val="hybridMultilevel"/>
    <w:tmpl w:val="2B5E2BB6"/>
    <w:lvl w:ilvl="0" w:tplc="004A7D74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772B5"/>
    <w:multiLevelType w:val="hybridMultilevel"/>
    <w:tmpl w:val="CE260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A3567"/>
    <w:multiLevelType w:val="hybridMultilevel"/>
    <w:tmpl w:val="C9B24F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953B3"/>
    <w:multiLevelType w:val="hybridMultilevel"/>
    <w:tmpl w:val="3684D3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836F6"/>
    <w:multiLevelType w:val="hybridMultilevel"/>
    <w:tmpl w:val="92265154"/>
    <w:lvl w:ilvl="0" w:tplc="9C783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4B9C"/>
    <w:multiLevelType w:val="hybridMultilevel"/>
    <w:tmpl w:val="25E2C7EC"/>
    <w:lvl w:ilvl="0" w:tplc="9C783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40B98"/>
    <w:multiLevelType w:val="hybridMultilevel"/>
    <w:tmpl w:val="F1ACD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C52D7"/>
    <w:multiLevelType w:val="hybridMultilevel"/>
    <w:tmpl w:val="B0288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A7"/>
    <w:rsid w:val="00011635"/>
    <w:rsid w:val="000B7F7E"/>
    <w:rsid w:val="00144DFD"/>
    <w:rsid w:val="00193231"/>
    <w:rsid w:val="001B0F3A"/>
    <w:rsid w:val="001E1B79"/>
    <w:rsid w:val="002307CA"/>
    <w:rsid w:val="0025018D"/>
    <w:rsid w:val="002806B5"/>
    <w:rsid w:val="002848E1"/>
    <w:rsid w:val="002C3983"/>
    <w:rsid w:val="002D105B"/>
    <w:rsid w:val="00337C50"/>
    <w:rsid w:val="00364FB7"/>
    <w:rsid w:val="003972F7"/>
    <w:rsid w:val="003D1972"/>
    <w:rsid w:val="003D78A7"/>
    <w:rsid w:val="004232B6"/>
    <w:rsid w:val="0044030C"/>
    <w:rsid w:val="004745FA"/>
    <w:rsid w:val="00497433"/>
    <w:rsid w:val="004E1EA8"/>
    <w:rsid w:val="00521A8B"/>
    <w:rsid w:val="00576702"/>
    <w:rsid w:val="005D23A9"/>
    <w:rsid w:val="0060111D"/>
    <w:rsid w:val="006833FB"/>
    <w:rsid w:val="006C67E8"/>
    <w:rsid w:val="007028C8"/>
    <w:rsid w:val="00713A62"/>
    <w:rsid w:val="00732F0F"/>
    <w:rsid w:val="00772E7F"/>
    <w:rsid w:val="007B412A"/>
    <w:rsid w:val="007C6EAB"/>
    <w:rsid w:val="00894A8C"/>
    <w:rsid w:val="00905DEE"/>
    <w:rsid w:val="00933E56"/>
    <w:rsid w:val="009E4851"/>
    <w:rsid w:val="00A0390B"/>
    <w:rsid w:val="00A83288"/>
    <w:rsid w:val="00AE2DAA"/>
    <w:rsid w:val="00B25FFA"/>
    <w:rsid w:val="00B27FBB"/>
    <w:rsid w:val="00B86A38"/>
    <w:rsid w:val="00B86CA5"/>
    <w:rsid w:val="00BD2DFE"/>
    <w:rsid w:val="00BD3024"/>
    <w:rsid w:val="00C04EDC"/>
    <w:rsid w:val="00C05F59"/>
    <w:rsid w:val="00C07C3C"/>
    <w:rsid w:val="00C77634"/>
    <w:rsid w:val="00CA321F"/>
    <w:rsid w:val="00CE7214"/>
    <w:rsid w:val="00D0015F"/>
    <w:rsid w:val="00D75C95"/>
    <w:rsid w:val="00DD20BC"/>
    <w:rsid w:val="00DF2F73"/>
    <w:rsid w:val="00E02A6B"/>
    <w:rsid w:val="00E32CA9"/>
    <w:rsid w:val="00E54837"/>
    <w:rsid w:val="00EB4DA8"/>
    <w:rsid w:val="00EB5228"/>
    <w:rsid w:val="00F35C5B"/>
    <w:rsid w:val="00F469D1"/>
    <w:rsid w:val="00F504E1"/>
    <w:rsid w:val="00F64769"/>
    <w:rsid w:val="00F96E2F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5752"/>
  <w15:chartTrackingRefBased/>
  <w15:docId w15:val="{D10570E1-F06D-4F1C-8646-6FF2368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51"/>
    <w:pPr>
      <w:spacing w:after="160" w:line="256" w:lineRule="auto"/>
      <w:ind w:left="720"/>
      <w:contextualSpacing/>
    </w:pPr>
    <w:rPr>
      <w:lang w:val="nl-NL"/>
    </w:rPr>
  </w:style>
  <w:style w:type="character" w:customStyle="1" w:styleId="u-visually-hidden">
    <w:name w:val="u-visually-hidden"/>
    <w:basedOn w:val="DefaultParagraphFont"/>
    <w:rsid w:val="00F96E2F"/>
  </w:style>
  <w:style w:type="character" w:styleId="Hyperlink">
    <w:name w:val="Hyperlink"/>
    <w:basedOn w:val="DefaultParagraphFont"/>
    <w:uiPriority w:val="99"/>
    <w:unhideWhenUsed/>
    <w:rsid w:val="00C04E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bouwsma@lumc.nl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972A79ADF5E4D99DB5C0BE011DB58" ma:contentTypeVersion="10" ma:contentTypeDescription="Een nieuw document maken." ma:contentTypeScope="" ma:versionID="726903f8ade48c57e45a36c3b3a693e2">
  <xsd:schema xmlns:xsd="http://www.w3.org/2001/XMLSchema" xmlns:xs="http://www.w3.org/2001/XMLSchema" xmlns:p="http://schemas.microsoft.com/office/2006/metadata/properties" xmlns:ns2="acbdc7c4-8e43-4796-9dc0-dde0d71cb017" xmlns:ns3="d213b66c-a5d3-4c5d-ab22-1054b43e41c3" targetNamespace="http://schemas.microsoft.com/office/2006/metadata/properties" ma:root="true" ma:fieldsID="ac0eda6e65f3cb0e852d4a122f3391d7" ns2:_="" ns3:_="">
    <xsd:import namespace="acbdc7c4-8e43-4796-9dc0-dde0d71cb017"/>
    <xsd:import namespace="d213b66c-a5d3-4c5d-ab22-1054b43e4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c7c4-8e43-4796-9dc0-dde0d71cb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3b66c-a5d3-4c5d-ab22-1054b43e41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526d1-3f7d-49ba-bc42-45d1efb6c79c}" ma:internalName="TaxCatchAll" ma:showField="CatchAllData" ma:web="d213b66c-a5d3-4c5d-ab22-1054b43e4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8C970-20E2-4FE2-82A9-530E55607F8C}"/>
</file>

<file path=customXml/itemProps2.xml><?xml version="1.0" encoding="utf-8"?>
<ds:datastoreItem xmlns:ds="http://schemas.openxmlformats.org/officeDocument/2006/customXml" ds:itemID="{888971DA-0C55-41D5-9BD7-24FAAB5DB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Bouwsma, H. (NIER)</dc:creator>
  <cp:keywords/>
  <dc:description/>
  <cp:lastModifiedBy>Hanneke</cp:lastModifiedBy>
  <cp:revision>8</cp:revision>
  <cp:lastPrinted>2022-09-21T07:55:00Z</cp:lastPrinted>
  <dcterms:created xsi:type="dcterms:W3CDTF">2022-11-03T22:13:00Z</dcterms:created>
  <dcterms:modified xsi:type="dcterms:W3CDTF">2022-11-07T05:16:00Z</dcterms:modified>
</cp:coreProperties>
</file>