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48" w:rsidRPr="009C6C19" w:rsidRDefault="00111448" w:rsidP="00111448">
      <w:pPr>
        <w:spacing w:after="0" w:line="240" w:lineRule="auto"/>
        <w:rPr>
          <w:rFonts w:ascii="Calibri" w:eastAsia="MS Mincho" w:hAnsi="Calibri" w:cs="Times New Roman"/>
          <w:b/>
          <w:sz w:val="24"/>
          <w:szCs w:val="24"/>
          <w:lang w:eastAsia="nl-NL"/>
        </w:rPr>
      </w:pPr>
      <w:r w:rsidRPr="009C6C19">
        <w:rPr>
          <w:rFonts w:ascii="Calibri" w:eastAsia="MS Mincho" w:hAnsi="Calibri" w:cs="Times New Roman"/>
          <w:b/>
          <w:sz w:val="24"/>
          <w:szCs w:val="24"/>
          <w:lang w:eastAsia="nl-NL"/>
        </w:rPr>
        <w:t>VRAGEN NIO</w:t>
      </w:r>
      <w:r w:rsidR="00772BF7" w:rsidRPr="009C6C19">
        <w:rPr>
          <w:rFonts w:ascii="Calibri" w:eastAsia="MS Mincho" w:hAnsi="Calibri" w:cs="Times New Roman"/>
          <w:b/>
          <w:sz w:val="24"/>
          <w:szCs w:val="24"/>
          <w:lang w:eastAsia="nl-NL"/>
        </w:rPr>
        <w:t xml:space="preserve"> dag hemodialyse 20</w:t>
      </w:r>
      <w:r w:rsidR="00D24C2D">
        <w:rPr>
          <w:rFonts w:ascii="Calibri" w:eastAsia="MS Mincho" w:hAnsi="Calibri" w:cs="Times New Roman"/>
          <w:b/>
          <w:sz w:val="24"/>
          <w:szCs w:val="24"/>
          <w:lang w:eastAsia="nl-NL"/>
        </w:rPr>
        <w:t>21</w:t>
      </w:r>
      <w:r w:rsidRPr="009C6C19">
        <w:rPr>
          <w:rFonts w:ascii="Calibri" w:eastAsia="MS Mincho" w:hAnsi="Calibri" w:cs="Times New Roman"/>
          <w:b/>
          <w:sz w:val="24"/>
          <w:szCs w:val="24"/>
          <w:lang w:eastAsia="nl-NL"/>
        </w:rPr>
        <w:t xml:space="preserve"> </w:t>
      </w:r>
    </w:p>
    <w:p w:rsidR="00111448" w:rsidRDefault="00111448" w:rsidP="00111448">
      <w:pPr>
        <w:spacing w:after="0" w:line="240" w:lineRule="auto"/>
        <w:rPr>
          <w:rFonts w:ascii="Cambria" w:eastAsia="MS Mincho" w:hAnsi="Cambria" w:cs="Times New Roman"/>
          <w:sz w:val="24"/>
          <w:szCs w:val="24"/>
          <w:lang w:eastAsia="nl-NL"/>
        </w:rPr>
      </w:pPr>
    </w:p>
    <w:p w:rsidR="00111448" w:rsidRPr="009C6C19" w:rsidRDefault="00111448" w:rsidP="00111448">
      <w:pPr>
        <w:spacing w:after="0" w:line="240" w:lineRule="auto"/>
        <w:rPr>
          <w:rFonts w:eastAsia="MS Mincho" w:cs="Times New Roman"/>
          <w:sz w:val="24"/>
          <w:szCs w:val="24"/>
          <w:lang w:eastAsia="nl-NL"/>
        </w:rPr>
      </w:pPr>
    </w:p>
    <w:p w:rsidR="00111448" w:rsidRPr="009C6C19" w:rsidRDefault="00111448" w:rsidP="00111448">
      <w:pPr>
        <w:pStyle w:val="Lijstalinea"/>
        <w:spacing w:after="200"/>
        <w:ind w:left="360"/>
        <w:rPr>
          <w:rFonts w:cstheme="minorHAnsi"/>
          <w:b/>
        </w:rPr>
      </w:pPr>
    </w:p>
    <w:p w:rsidR="00111448" w:rsidRPr="009C6C19" w:rsidRDefault="00111448" w:rsidP="00111448">
      <w:pPr>
        <w:pStyle w:val="Lijstalinea"/>
        <w:numPr>
          <w:ilvl w:val="0"/>
          <w:numId w:val="9"/>
        </w:numPr>
        <w:spacing w:after="200"/>
        <w:jc w:val="both"/>
        <w:rPr>
          <w:rFonts w:cstheme="minorHAnsi"/>
        </w:rPr>
      </w:pPr>
      <w:r w:rsidRPr="009C6C19">
        <w:rPr>
          <w:rFonts w:cstheme="minorHAnsi"/>
        </w:rPr>
        <w:t xml:space="preserve">U behandelt een 60-jarige patiënt die inmiddels 6 maanden afhankelijk is van hemodialyse. Zijn nierfunctie is verloren gegaan tijdens een langdurige IC opname in verband met een septische shock. Aanvankelijk heeft patiënt de voorbereidingen voor een shunt afgehouden. Inmiddels heeft 3 x een lijnwissel plaatsgevonden in verband met CVC disfunctie waarbij zowel de linker als rechter </w:t>
      </w:r>
      <w:proofErr w:type="spellStart"/>
      <w:r w:rsidRPr="009C6C19">
        <w:rPr>
          <w:rFonts w:cstheme="minorHAnsi"/>
        </w:rPr>
        <w:t>v.jugularis</w:t>
      </w:r>
      <w:proofErr w:type="spellEnd"/>
      <w:r w:rsidRPr="009C6C19">
        <w:rPr>
          <w:rFonts w:cstheme="minorHAnsi"/>
        </w:rPr>
        <w:t xml:space="preserve"> zijn gebruikt als centraal veneuze toegang. Welk aanvullend onderzoek is geïndiceerd om de anatomische voorkeurslocatie voor shuntchirurgie te bepalen?</w:t>
      </w:r>
    </w:p>
    <w:p w:rsidR="00772BF7" w:rsidRPr="009C6C19" w:rsidRDefault="00772BF7" w:rsidP="00772BF7">
      <w:pPr>
        <w:pStyle w:val="Lijstalinea"/>
        <w:spacing w:after="200"/>
        <w:ind w:left="360"/>
        <w:jc w:val="both"/>
        <w:rPr>
          <w:rFonts w:cstheme="minorHAnsi"/>
        </w:rPr>
      </w:pPr>
    </w:p>
    <w:p w:rsidR="00111448" w:rsidRPr="009C6C19" w:rsidRDefault="00111448" w:rsidP="000B4CA3">
      <w:pPr>
        <w:pStyle w:val="Lijstalinea"/>
        <w:numPr>
          <w:ilvl w:val="0"/>
          <w:numId w:val="10"/>
        </w:numPr>
        <w:rPr>
          <w:rFonts w:cstheme="minorHAnsi"/>
        </w:rPr>
      </w:pPr>
      <w:r w:rsidRPr="009C6C19">
        <w:rPr>
          <w:rFonts w:cstheme="minorHAnsi"/>
        </w:rPr>
        <w:t>MRI</w:t>
      </w:r>
    </w:p>
    <w:p w:rsidR="00111448" w:rsidRPr="009C6C19" w:rsidRDefault="00111448" w:rsidP="000B4CA3">
      <w:pPr>
        <w:numPr>
          <w:ilvl w:val="0"/>
          <w:numId w:val="10"/>
        </w:numPr>
        <w:spacing w:line="240" w:lineRule="auto"/>
        <w:contextualSpacing/>
        <w:rPr>
          <w:rFonts w:cstheme="minorHAnsi"/>
          <w:sz w:val="24"/>
          <w:szCs w:val="24"/>
        </w:rPr>
      </w:pPr>
      <w:r w:rsidRPr="009C6C19">
        <w:rPr>
          <w:rFonts w:cstheme="minorHAnsi"/>
          <w:sz w:val="24"/>
          <w:szCs w:val="24"/>
        </w:rPr>
        <w:t>Flebogram</w:t>
      </w:r>
    </w:p>
    <w:p w:rsidR="00111448" w:rsidRPr="009C6C19" w:rsidRDefault="00111448" w:rsidP="000B4CA3">
      <w:pPr>
        <w:numPr>
          <w:ilvl w:val="0"/>
          <w:numId w:val="10"/>
        </w:numPr>
        <w:spacing w:line="240" w:lineRule="auto"/>
        <w:contextualSpacing/>
        <w:rPr>
          <w:rFonts w:cstheme="minorHAnsi"/>
          <w:sz w:val="24"/>
          <w:szCs w:val="24"/>
        </w:rPr>
      </w:pPr>
      <w:r w:rsidRPr="009C6C19">
        <w:rPr>
          <w:rFonts w:cstheme="minorHAnsi"/>
          <w:sz w:val="24"/>
          <w:szCs w:val="24"/>
        </w:rPr>
        <w:t>Echo-duplex</w:t>
      </w:r>
    </w:p>
    <w:p w:rsidR="00111448" w:rsidRPr="009C6C19" w:rsidRDefault="00111448" w:rsidP="00111448">
      <w:pPr>
        <w:rPr>
          <w:rFonts w:cstheme="minorHAnsi"/>
          <w:sz w:val="24"/>
          <w:szCs w:val="24"/>
        </w:rPr>
      </w:pPr>
    </w:p>
    <w:p w:rsidR="00111448" w:rsidRPr="009C6C19" w:rsidRDefault="00111448" w:rsidP="00111448">
      <w:pPr>
        <w:pStyle w:val="Lijstalinea"/>
        <w:numPr>
          <w:ilvl w:val="0"/>
          <w:numId w:val="9"/>
        </w:numPr>
        <w:spacing w:after="200"/>
        <w:rPr>
          <w:rFonts w:cstheme="minorHAnsi"/>
        </w:rPr>
      </w:pPr>
      <w:r w:rsidRPr="009C6C19">
        <w:rPr>
          <w:rFonts w:cstheme="minorHAnsi"/>
        </w:rPr>
        <w:t xml:space="preserve"> </w:t>
      </w:r>
      <w:proofErr w:type="spellStart"/>
      <w:r w:rsidRPr="009C6C19">
        <w:rPr>
          <w:rFonts w:cstheme="minorHAnsi"/>
        </w:rPr>
        <w:t>Maturatiefalen</w:t>
      </w:r>
      <w:proofErr w:type="spellEnd"/>
      <w:r w:rsidRPr="009C6C19">
        <w:rPr>
          <w:rFonts w:cstheme="minorHAnsi"/>
        </w:rPr>
        <w:t xml:space="preserve"> is een belangrijke complicatie in de vroege fase na vaattoegangschirurgie. De incidentie van </w:t>
      </w:r>
      <w:proofErr w:type="spellStart"/>
      <w:r w:rsidRPr="009C6C19">
        <w:rPr>
          <w:rFonts w:cstheme="minorHAnsi"/>
        </w:rPr>
        <w:t>maturatiefalen</w:t>
      </w:r>
      <w:proofErr w:type="spellEnd"/>
      <w:r w:rsidRPr="009C6C19">
        <w:rPr>
          <w:rFonts w:cstheme="minorHAnsi"/>
        </w:rPr>
        <w:t xml:space="preserve"> is het hoogst bij:</w:t>
      </w:r>
    </w:p>
    <w:p w:rsidR="00772BF7" w:rsidRPr="009C6C19" w:rsidRDefault="00772BF7" w:rsidP="00772BF7">
      <w:pPr>
        <w:pStyle w:val="Lijstalinea"/>
        <w:spacing w:after="200"/>
        <w:ind w:left="360"/>
        <w:rPr>
          <w:rFonts w:cstheme="minorHAnsi"/>
        </w:rPr>
      </w:pPr>
    </w:p>
    <w:p w:rsidR="00111448" w:rsidRPr="009C6C19" w:rsidRDefault="00111448" w:rsidP="000B4CA3">
      <w:pPr>
        <w:pStyle w:val="Lijstalinea"/>
        <w:numPr>
          <w:ilvl w:val="0"/>
          <w:numId w:val="11"/>
        </w:numPr>
        <w:rPr>
          <w:rFonts w:cstheme="minorHAnsi"/>
        </w:rPr>
      </w:pPr>
      <w:proofErr w:type="spellStart"/>
      <w:r w:rsidRPr="009C6C19">
        <w:rPr>
          <w:rFonts w:cstheme="minorHAnsi"/>
        </w:rPr>
        <w:t>Brachiocephalica</w:t>
      </w:r>
      <w:proofErr w:type="spellEnd"/>
      <w:r w:rsidRPr="009C6C19">
        <w:rPr>
          <w:rFonts w:cstheme="minorHAnsi"/>
        </w:rPr>
        <w:t xml:space="preserve"> shunt (bovenarm)</w:t>
      </w:r>
    </w:p>
    <w:p w:rsidR="00111448" w:rsidRPr="009C6C19" w:rsidRDefault="00111448" w:rsidP="000B4CA3">
      <w:pPr>
        <w:numPr>
          <w:ilvl w:val="0"/>
          <w:numId w:val="11"/>
        </w:numPr>
        <w:spacing w:line="240" w:lineRule="auto"/>
        <w:contextualSpacing/>
        <w:rPr>
          <w:rFonts w:cstheme="minorHAnsi"/>
          <w:sz w:val="24"/>
          <w:szCs w:val="24"/>
        </w:rPr>
      </w:pPr>
      <w:proofErr w:type="spellStart"/>
      <w:r w:rsidRPr="009C6C19">
        <w:rPr>
          <w:rFonts w:cstheme="minorHAnsi"/>
          <w:sz w:val="24"/>
          <w:szCs w:val="24"/>
        </w:rPr>
        <w:t>Radiocephalica</w:t>
      </w:r>
      <w:proofErr w:type="spellEnd"/>
      <w:r w:rsidRPr="009C6C19">
        <w:rPr>
          <w:rFonts w:cstheme="minorHAnsi"/>
          <w:sz w:val="24"/>
          <w:szCs w:val="24"/>
        </w:rPr>
        <w:t xml:space="preserve"> shunt (onderarm)</w:t>
      </w:r>
    </w:p>
    <w:p w:rsidR="00111448" w:rsidRPr="009C6C19" w:rsidRDefault="00111448" w:rsidP="000B4CA3">
      <w:pPr>
        <w:numPr>
          <w:ilvl w:val="0"/>
          <w:numId w:val="11"/>
        </w:numPr>
        <w:spacing w:line="240" w:lineRule="auto"/>
        <w:contextualSpacing/>
        <w:rPr>
          <w:rFonts w:cstheme="minorHAnsi"/>
          <w:sz w:val="24"/>
          <w:szCs w:val="24"/>
        </w:rPr>
      </w:pPr>
      <w:r w:rsidRPr="009C6C19">
        <w:rPr>
          <w:rFonts w:cstheme="minorHAnsi"/>
          <w:sz w:val="24"/>
          <w:szCs w:val="24"/>
        </w:rPr>
        <w:t xml:space="preserve">Arterioveneuze </w:t>
      </w:r>
      <w:proofErr w:type="spellStart"/>
      <w:r w:rsidRPr="009C6C19">
        <w:rPr>
          <w:rFonts w:cstheme="minorHAnsi"/>
          <w:sz w:val="24"/>
          <w:szCs w:val="24"/>
        </w:rPr>
        <w:t>grafts</w:t>
      </w:r>
      <w:proofErr w:type="spellEnd"/>
      <w:r w:rsidRPr="009C6C19">
        <w:rPr>
          <w:rFonts w:cstheme="minorHAnsi"/>
          <w:sz w:val="24"/>
          <w:szCs w:val="24"/>
        </w:rPr>
        <w:t xml:space="preserve"> (kunststof)</w:t>
      </w:r>
    </w:p>
    <w:p w:rsidR="00111448" w:rsidRPr="009C6C19" w:rsidRDefault="00111448" w:rsidP="000B4CA3">
      <w:pPr>
        <w:numPr>
          <w:ilvl w:val="0"/>
          <w:numId w:val="11"/>
        </w:numPr>
        <w:spacing w:line="240" w:lineRule="auto"/>
        <w:contextualSpacing/>
        <w:rPr>
          <w:rFonts w:cstheme="minorHAnsi"/>
          <w:sz w:val="24"/>
          <w:szCs w:val="24"/>
        </w:rPr>
      </w:pPr>
      <w:r w:rsidRPr="009C6C19">
        <w:rPr>
          <w:rFonts w:cstheme="minorHAnsi"/>
          <w:sz w:val="24"/>
          <w:szCs w:val="24"/>
        </w:rPr>
        <w:t>Beenshunt</w:t>
      </w:r>
    </w:p>
    <w:p w:rsidR="00111448" w:rsidRPr="009C6C19" w:rsidRDefault="00111448" w:rsidP="00111448">
      <w:pPr>
        <w:rPr>
          <w:rFonts w:cstheme="minorHAnsi"/>
          <w:sz w:val="24"/>
          <w:szCs w:val="24"/>
          <w:lang w:val="en-GB"/>
        </w:rPr>
      </w:pPr>
    </w:p>
    <w:p w:rsidR="00111448" w:rsidRPr="009C6C19" w:rsidRDefault="00111448" w:rsidP="00111448">
      <w:pPr>
        <w:pStyle w:val="Lijstalinea"/>
        <w:numPr>
          <w:ilvl w:val="0"/>
          <w:numId w:val="9"/>
        </w:numPr>
        <w:rPr>
          <w:rFonts w:cstheme="minorHAnsi"/>
        </w:rPr>
      </w:pPr>
      <w:r w:rsidRPr="009C6C19">
        <w:rPr>
          <w:rFonts w:cstheme="minorHAnsi"/>
        </w:rPr>
        <w:t xml:space="preserve">Een patiënt dialyseert via een getunnelde </w:t>
      </w:r>
      <w:proofErr w:type="spellStart"/>
      <w:r w:rsidRPr="009C6C19">
        <w:rPr>
          <w:rFonts w:cstheme="minorHAnsi"/>
        </w:rPr>
        <w:t>catheter</w:t>
      </w:r>
      <w:proofErr w:type="spellEnd"/>
      <w:r w:rsidRPr="009C6C19">
        <w:rPr>
          <w:rFonts w:cstheme="minorHAnsi"/>
        </w:rPr>
        <w:t xml:space="preserve"> een heeft 4 weken geleden een </w:t>
      </w:r>
      <w:proofErr w:type="spellStart"/>
      <w:r w:rsidRPr="009C6C19">
        <w:rPr>
          <w:rFonts w:cstheme="minorHAnsi"/>
        </w:rPr>
        <w:t>brachiocephalica</w:t>
      </w:r>
      <w:proofErr w:type="spellEnd"/>
      <w:r w:rsidRPr="009C6C19">
        <w:rPr>
          <w:rFonts w:cstheme="minorHAnsi"/>
        </w:rPr>
        <w:t xml:space="preserve"> shunt gekregen. De shuntflow is nu 550 ml/min en de diameter van het veneuze traject is 6 mm. </w:t>
      </w:r>
      <w:r w:rsidR="00D24C2D" w:rsidRPr="009C6C19">
        <w:rPr>
          <w:rFonts w:cstheme="minorHAnsi"/>
        </w:rPr>
        <w:t>Patiënt</w:t>
      </w:r>
      <w:r w:rsidRPr="009C6C19">
        <w:rPr>
          <w:rFonts w:cstheme="minorHAnsi"/>
        </w:rPr>
        <w:t xml:space="preserve"> ontwikkelt een </w:t>
      </w:r>
      <w:proofErr w:type="spellStart"/>
      <w:r w:rsidRPr="009C6C19">
        <w:rPr>
          <w:rFonts w:cstheme="minorHAnsi"/>
        </w:rPr>
        <w:t>cathetersepsis</w:t>
      </w:r>
      <w:proofErr w:type="spellEnd"/>
      <w:r w:rsidRPr="009C6C19">
        <w:rPr>
          <w:rFonts w:cstheme="minorHAnsi"/>
        </w:rPr>
        <w:t xml:space="preserve"> met een Staf Aureus waarna u besluit de CVC te verwijderen. Hoe dialyseert u </w:t>
      </w:r>
      <w:r w:rsidR="00D24C2D" w:rsidRPr="009C6C19">
        <w:rPr>
          <w:rFonts w:cstheme="minorHAnsi"/>
        </w:rPr>
        <w:t>patiënt</w:t>
      </w:r>
      <w:r w:rsidRPr="009C6C19">
        <w:rPr>
          <w:rFonts w:cstheme="minorHAnsi"/>
        </w:rPr>
        <w:t xml:space="preserve"> tijdens zijn volgende dialyse sessie de volgende dag ? </w:t>
      </w:r>
    </w:p>
    <w:p w:rsidR="00111448" w:rsidRPr="009C6C19" w:rsidRDefault="00111448" w:rsidP="00111448">
      <w:pPr>
        <w:pStyle w:val="Lijstalinea"/>
        <w:ind w:left="360"/>
        <w:rPr>
          <w:rFonts w:cstheme="minorHAnsi"/>
        </w:rPr>
      </w:pPr>
    </w:p>
    <w:p w:rsidR="00111448" w:rsidRPr="009C6C19" w:rsidRDefault="00111448" w:rsidP="00D24C2D">
      <w:pPr>
        <w:pStyle w:val="Lijstalinea"/>
        <w:numPr>
          <w:ilvl w:val="0"/>
          <w:numId w:val="24"/>
        </w:numPr>
        <w:ind w:hanging="294"/>
        <w:rPr>
          <w:rFonts w:cstheme="minorHAnsi"/>
        </w:rPr>
      </w:pPr>
      <w:r w:rsidRPr="009C6C19">
        <w:rPr>
          <w:rFonts w:cstheme="minorHAnsi"/>
        </w:rPr>
        <w:t xml:space="preserve">U plaats een </w:t>
      </w:r>
      <w:proofErr w:type="spellStart"/>
      <w:r w:rsidRPr="009C6C19">
        <w:rPr>
          <w:rFonts w:cstheme="minorHAnsi"/>
        </w:rPr>
        <w:t>ongetunnelde</w:t>
      </w:r>
      <w:proofErr w:type="spellEnd"/>
      <w:r w:rsidRPr="009C6C19">
        <w:rPr>
          <w:rFonts w:cstheme="minorHAnsi"/>
        </w:rPr>
        <w:t xml:space="preserve"> lieslijn die na de dialyse weer wordt verwijderd.</w:t>
      </w:r>
    </w:p>
    <w:p w:rsidR="00111448" w:rsidRPr="009C6C19" w:rsidRDefault="00111448" w:rsidP="00D24C2D">
      <w:pPr>
        <w:numPr>
          <w:ilvl w:val="0"/>
          <w:numId w:val="24"/>
        </w:numPr>
        <w:spacing w:line="240" w:lineRule="auto"/>
        <w:ind w:hanging="294"/>
        <w:contextualSpacing/>
        <w:rPr>
          <w:rFonts w:cstheme="minorHAnsi"/>
          <w:sz w:val="24"/>
          <w:szCs w:val="24"/>
        </w:rPr>
      </w:pPr>
      <w:r w:rsidRPr="009C6C19">
        <w:rPr>
          <w:rFonts w:cstheme="minorHAnsi"/>
          <w:sz w:val="24"/>
          <w:szCs w:val="24"/>
        </w:rPr>
        <w:t xml:space="preserve">U plaatst een </w:t>
      </w:r>
      <w:proofErr w:type="spellStart"/>
      <w:r w:rsidRPr="009C6C19">
        <w:rPr>
          <w:rFonts w:cstheme="minorHAnsi"/>
          <w:sz w:val="24"/>
          <w:szCs w:val="24"/>
        </w:rPr>
        <w:t>ongetunnelde</w:t>
      </w:r>
      <w:proofErr w:type="spellEnd"/>
      <w:r w:rsidRPr="009C6C19">
        <w:rPr>
          <w:rFonts w:cstheme="minorHAnsi"/>
          <w:sz w:val="24"/>
          <w:szCs w:val="24"/>
        </w:rPr>
        <w:t xml:space="preserve"> jugularislijn en laat die zitten voor de komende periode.</w:t>
      </w:r>
    </w:p>
    <w:p w:rsidR="00111448" w:rsidRPr="009C6C19" w:rsidRDefault="00111448" w:rsidP="00D24C2D">
      <w:pPr>
        <w:numPr>
          <w:ilvl w:val="0"/>
          <w:numId w:val="24"/>
        </w:numPr>
        <w:spacing w:line="240" w:lineRule="auto"/>
        <w:ind w:hanging="294"/>
        <w:contextualSpacing/>
        <w:rPr>
          <w:rFonts w:cstheme="minorHAnsi"/>
          <w:sz w:val="24"/>
          <w:szCs w:val="24"/>
        </w:rPr>
      </w:pPr>
      <w:r w:rsidRPr="009C6C19">
        <w:rPr>
          <w:rFonts w:cstheme="minorHAnsi"/>
          <w:sz w:val="24"/>
          <w:szCs w:val="24"/>
        </w:rPr>
        <w:t>U probeert zijn shunt aan te prikken.</w:t>
      </w:r>
    </w:p>
    <w:p w:rsidR="000B4CA3" w:rsidRPr="009C6C19" w:rsidRDefault="000B4CA3" w:rsidP="00111448">
      <w:pPr>
        <w:ind w:left="720"/>
        <w:rPr>
          <w:rFonts w:cstheme="minorHAnsi"/>
          <w:sz w:val="24"/>
          <w:szCs w:val="24"/>
        </w:rPr>
      </w:pPr>
    </w:p>
    <w:p w:rsidR="00111448" w:rsidRPr="009C6C19" w:rsidRDefault="00111448" w:rsidP="00111448">
      <w:pPr>
        <w:pStyle w:val="Lijstalinea"/>
        <w:numPr>
          <w:ilvl w:val="0"/>
          <w:numId w:val="9"/>
        </w:numPr>
        <w:rPr>
          <w:rFonts w:cstheme="minorHAnsi"/>
        </w:rPr>
      </w:pPr>
      <w:r w:rsidRPr="009C6C19">
        <w:rPr>
          <w:rFonts w:cstheme="minorHAnsi"/>
        </w:rPr>
        <w:t xml:space="preserve">Een jaar na het aanleggen van een permanente vaattoegang is de </w:t>
      </w:r>
      <w:proofErr w:type="spellStart"/>
      <w:r w:rsidRPr="009C6C19">
        <w:rPr>
          <w:rFonts w:cstheme="minorHAnsi"/>
        </w:rPr>
        <w:t>primary</w:t>
      </w:r>
      <w:proofErr w:type="spellEnd"/>
      <w:r w:rsidRPr="009C6C19">
        <w:rPr>
          <w:rFonts w:cstheme="minorHAnsi"/>
        </w:rPr>
        <w:t xml:space="preserve"> </w:t>
      </w:r>
      <w:proofErr w:type="spellStart"/>
      <w:r w:rsidRPr="009C6C19">
        <w:rPr>
          <w:rFonts w:cstheme="minorHAnsi"/>
        </w:rPr>
        <w:t>unassisted</w:t>
      </w:r>
      <w:proofErr w:type="spellEnd"/>
      <w:r w:rsidRPr="009C6C19">
        <w:rPr>
          <w:rFonts w:cstheme="minorHAnsi"/>
        </w:rPr>
        <w:t xml:space="preserve"> </w:t>
      </w:r>
      <w:proofErr w:type="spellStart"/>
      <w:r w:rsidRPr="009C6C19">
        <w:rPr>
          <w:rFonts w:cstheme="minorHAnsi"/>
        </w:rPr>
        <w:t>patency</w:t>
      </w:r>
      <w:proofErr w:type="spellEnd"/>
      <w:r w:rsidRPr="009C6C19">
        <w:rPr>
          <w:rFonts w:cstheme="minorHAnsi"/>
        </w:rPr>
        <w:t xml:space="preserve"> (percentage dat gebruikt kan worden zonder dat een interventie nodig is geweest) van </w:t>
      </w:r>
      <w:proofErr w:type="spellStart"/>
      <w:r w:rsidRPr="009C6C19">
        <w:rPr>
          <w:rFonts w:cstheme="minorHAnsi"/>
        </w:rPr>
        <w:t>AVGs</w:t>
      </w:r>
      <w:proofErr w:type="spellEnd"/>
      <w:r w:rsidRPr="009C6C19">
        <w:rPr>
          <w:rFonts w:cstheme="minorHAnsi"/>
        </w:rPr>
        <w:t xml:space="preserve"> lager dan van </w:t>
      </w:r>
      <w:proofErr w:type="spellStart"/>
      <w:r w:rsidRPr="009C6C19">
        <w:rPr>
          <w:rFonts w:cstheme="minorHAnsi"/>
        </w:rPr>
        <w:t>ciminoshunts</w:t>
      </w:r>
      <w:proofErr w:type="spellEnd"/>
      <w:r w:rsidRPr="009C6C19">
        <w:rPr>
          <w:rFonts w:cstheme="minorHAnsi"/>
        </w:rPr>
        <w:t xml:space="preserve"> (</w:t>
      </w:r>
      <w:proofErr w:type="spellStart"/>
      <w:r w:rsidRPr="009C6C19">
        <w:rPr>
          <w:rFonts w:cstheme="minorHAnsi"/>
        </w:rPr>
        <w:t>RCAVFs</w:t>
      </w:r>
      <w:proofErr w:type="spellEnd"/>
      <w:r w:rsidRPr="009C6C19">
        <w:rPr>
          <w:rFonts w:cstheme="minorHAnsi"/>
        </w:rPr>
        <w:t xml:space="preserve">). Deze stelling is </w:t>
      </w:r>
    </w:p>
    <w:p w:rsidR="00111448" w:rsidRPr="009C6C19" w:rsidRDefault="00111448" w:rsidP="00111448">
      <w:pPr>
        <w:pStyle w:val="Lijstalinea"/>
        <w:ind w:left="360"/>
        <w:rPr>
          <w:rFonts w:cstheme="minorHAnsi"/>
        </w:rPr>
      </w:pPr>
    </w:p>
    <w:p w:rsidR="00111448" w:rsidRPr="009C6C19" w:rsidRDefault="000B4CA3" w:rsidP="000B4CA3">
      <w:pPr>
        <w:pStyle w:val="Lijstalinea"/>
        <w:numPr>
          <w:ilvl w:val="0"/>
          <w:numId w:val="13"/>
        </w:numPr>
        <w:rPr>
          <w:rFonts w:cstheme="minorHAnsi"/>
        </w:rPr>
      </w:pPr>
      <w:r w:rsidRPr="009C6C19">
        <w:rPr>
          <w:rFonts w:eastAsia="MS Gothic" w:cstheme="minorHAnsi"/>
          <w:color w:val="000000"/>
        </w:rPr>
        <w:t>J</w:t>
      </w:r>
      <w:r w:rsidR="00111448" w:rsidRPr="009C6C19">
        <w:rPr>
          <w:rFonts w:eastAsia="MS Gothic" w:cstheme="minorHAnsi"/>
          <w:color w:val="000000"/>
        </w:rPr>
        <w:t>uist</w:t>
      </w:r>
    </w:p>
    <w:p w:rsidR="00111448" w:rsidRPr="009C6C19" w:rsidRDefault="00111448" w:rsidP="000B4CA3">
      <w:pPr>
        <w:numPr>
          <w:ilvl w:val="0"/>
          <w:numId w:val="13"/>
        </w:numPr>
        <w:spacing w:line="240" w:lineRule="auto"/>
        <w:ind w:left="357" w:firstLine="0"/>
        <w:rPr>
          <w:rFonts w:cstheme="minorHAnsi"/>
          <w:sz w:val="24"/>
          <w:szCs w:val="24"/>
        </w:rPr>
      </w:pPr>
      <w:r w:rsidRPr="009C6C19">
        <w:rPr>
          <w:rFonts w:eastAsia="MS Gothic" w:cstheme="minorHAnsi"/>
          <w:sz w:val="24"/>
          <w:szCs w:val="24"/>
        </w:rPr>
        <w:t>onjuist</w:t>
      </w:r>
    </w:p>
    <w:p w:rsidR="00111448" w:rsidRPr="009C6C19" w:rsidRDefault="00111448" w:rsidP="00111448">
      <w:pPr>
        <w:ind w:left="357"/>
        <w:rPr>
          <w:rFonts w:cstheme="minorHAnsi"/>
          <w:sz w:val="24"/>
          <w:szCs w:val="24"/>
        </w:rPr>
      </w:pPr>
    </w:p>
    <w:p w:rsidR="000B4CA3" w:rsidRPr="009C6C19" w:rsidRDefault="000B4CA3" w:rsidP="00111448">
      <w:pPr>
        <w:ind w:left="357"/>
        <w:rPr>
          <w:rFonts w:cstheme="minorHAnsi"/>
          <w:sz w:val="24"/>
          <w:szCs w:val="24"/>
        </w:rPr>
      </w:pPr>
    </w:p>
    <w:p w:rsidR="00111448" w:rsidRPr="009C6C19" w:rsidRDefault="00111448" w:rsidP="00111448">
      <w:pPr>
        <w:pStyle w:val="Lijstalinea"/>
        <w:numPr>
          <w:ilvl w:val="0"/>
          <w:numId w:val="9"/>
        </w:numPr>
        <w:spacing w:after="200"/>
        <w:rPr>
          <w:rFonts w:cstheme="minorHAnsi"/>
        </w:rPr>
      </w:pPr>
      <w:r w:rsidRPr="009C6C19">
        <w:rPr>
          <w:rFonts w:eastAsia="Times New Roman" w:cstheme="minorHAnsi"/>
          <w:color w:val="000000"/>
        </w:rPr>
        <w:lastRenderedPageBreak/>
        <w:t xml:space="preserve">Een 77-jarige </w:t>
      </w:r>
      <w:r w:rsidR="00D24C2D" w:rsidRPr="009C6C19">
        <w:rPr>
          <w:rFonts w:eastAsia="Times New Roman" w:cstheme="minorHAnsi"/>
          <w:color w:val="000000"/>
        </w:rPr>
        <w:t>patiënte</w:t>
      </w:r>
      <w:r w:rsidRPr="009C6C19">
        <w:rPr>
          <w:rFonts w:eastAsia="Times New Roman" w:cstheme="minorHAnsi"/>
          <w:color w:val="000000"/>
        </w:rPr>
        <w:t xml:space="preserve"> moet naar verwachting over 4 maanden starten met hemodialyse in verband met progressief nierfalen ten gevolge van diabetes mellitus. Zij is bekend met een beperkte cardiale functie (LVEF 30%) en Fontaine 2B perifeer vaatlijden. Duplex onderzoek toont dat er geen mogelijkheden zijn voor het aanleggen van een </w:t>
      </w:r>
      <w:proofErr w:type="spellStart"/>
      <w:r w:rsidR="00D24C2D">
        <w:rPr>
          <w:rFonts w:eastAsia="Times New Roman" w:cstheme="minorHAnsi"/>
          <w:color w:val="000000"/>
        </w:rPr>
        <w:t>radiocephalica</w:t>
      </w:r>
      <w:proofErr w:type="spellEnd"/>
      <w:r w:rsidR="00D24C2D">
        <w:rPr>
          <w:rFonts w:eastAsia="Times New Roman" w:cstheme="minorHAnsi"/>
          <w:color w:val="000000"/>
        </w:rPr>
        <w:t xml:space="preserve"> fistel</w:t>
      </w:r>
      <w:r w:rsidRPr="009C6C19">
        <w:rPr>
          <w:rFonts w:eastAsia="Times New Roman" w:cstheme="minorHAnsi"/>
          <w:color w:val="000000"/>
        </w:rPr>
        <w:t xml:space="preserve"> door te kleine </w:t>
      </w:r>
      <w:proofErr w:type="spellStart"/>
      <w:r w:rsidRPr="009C6C19">
        <w:rPr>
          <w:rFonts w:eastAsia="Times New Roman" w:cstheme="minorHAnsi"/>
          <w:color w:val="000000"/>
        </w:rPr>
        <w:t>v.cephalica</w:t>
      </w:r>
      <w:proofErr w:type="spellEnd"/>
      <w:r w:rsidRPr="009C6C19">
        <w:rPr>
          <w:rFonts w:eastAsia="Times New Roman" w:cstheme="minorHAnsi"/>
          <w:color w:val="000000"/>
        </w:rPr>
        <w:t xml:space="preserve"> in de onderarm. In de bovenarm zijn de diameters van het arterieel en veneus vaatstelsel wel afdoende. Wat adviseert u </w:t>
      </w:r>
      <w:r w:rsidR="00D24C2D" w:rsidRPr="009C6C19">
        <w:rPr>
          <w:rFonts w:eastAsia="Times New Roman" w:cstheme="minorHAnsi"/>
          <w:color w:val="000000"/>
        </w:rPr>
        <w:t>patiënte</w:t>
      </w:r>
      <w:r w:rsidRPr="009C6C19">
        <w:rPr>
          <w:rFonts w:eastAsia="Times New Roman" w:cstheme="minorHAnsi"/>
          <w:color w:val="000000"/>
        </w:rPr>
        <w:t xml:space="preserve"> met betrekking tot de vaattoegang voor dialyse</w:t>
      </w:r>
    </w:p>
    <w:p w:rsidR="000B4CA3" w:rsidRDefault="000B4CA3" w:rsidP="000B4CA3">
      <w:pPr>
        <w:pStyle w:val="Lijstalinea"/>
        <w:spacing w:after="200"/>
        <w:ind w:left="360"/>
        <w:rPr>
          <w:rFonts w:cstheme="minorHAnsi"/>
        </w:rPr>
      </w:pPr>
    </w:p>
    <w:p w:rsidR="00D24C2D" w:rsidRPr="00D24C2D" w:rsidRDefault="00D24C2D" w:rsidP="00D24C2D">
      <w:pPr>
        <w:pStyle w:val="Lijstalinea"/>
        <w:ind w:left="360"/>
        <w:rPr>
          <w:rFonts w:cstheme="minorHAnsi"/>
        </w:rPr>
      </w:pPr>
      <w:r>
        <w:rPr>
          <w:rFonts w:cstheme="minorHAnsi"/>
        </w:rPr>
        <w:t xml:space="preserve">a. </w:t>
      </w:r>
      <w:r w:rsidRPr="00D24C2D">
        <w:rPr>
          <w:rFonts w:cstheme="minorHAnsi"/>
        </w:rPr>
        <w:t xml:space="preserve">Op korte termijn aanleggen van een </w:t>
      </w:r>
      <w:proofErr w:type="spellStart"/>
      <w:r w:rsidRPr="00D24C2D">
        <w:rPr>
          <w:rFonts w:cstheme="minorHAnsi"/>
        </w:rPr>
        <w:t>bovenarmsfistel</w:t>
      </w:r>
      <w:proofErr w:type="spellEnd"/>
    </w:p>
    <w:p w:rsidR="00D24C2D" w:rsidRPr="00D24C2D" w:rsidRDefault="00D24C2D" w:rsidP="00D24C2D">
      <w:pPr>
        <w:pStyle w:val="Lijstalinea"/>
        <w:ind w:left="360"/>
        <w:rPr>
          <w:rFonts w:cstheme="minorHAnsi"/>
        </w:rPr>
      </w:pPr>
      <w:r>
        <w:rPr>
          <w:rFonts w:cstheme="minorHAnsi"/>
        </w:rPr>
        <w:t xml:space="preserve">b. </w:t>
      </w:r>
      <w:r w:rsidRPr="00D24C2D">
        <w:rPr>
          <w:rFonts w:cstheme="minorHAnsi"/>
        </w:rPr>
        <w:t>Over enkele maanden aanleggen van een arterioveneuze graft in de arm.</w:t>
      </w:r>
    </w:p>
    <w:p w:rsidR="00D24C2D" w:rsidRPr="00D24C2D" w:rsidRDefault="00D24C2D" w:rsidP="00D24C2D">
      <w:pPr>
        <w:pStyle w:val="Lijstalinea"/>
        <w:ind w:left="360"/>
        <w:rPr>
          <w:rFonts w:cstheme="minorHAnsi"/>
        </w:rPr>
      </w:pPr>
      <w:r>
        <w:rPr>
          <w:rFonts w:cstheme="minorHAnsi"/>
        </w:rPr>
        <w:t>c. S</w:t>
      </w:r>
      <w:r w:rsidRPr="00D24C2D">
        <w:rPr>
          <w:rFonts w:cstheme="minorHAnsi"/>
        </w:rPr>
        <w:t>tart met een getunnelde CVC wanneer een dialyse-indicatie ontstaat.</w:t>
      </w:r>
    </w:p>
    <w:p w:rsidR="00D24C2D" w:rsidRDefault="00D24C2D" w:rsidP="00D24C2D">
      <w:pPr>
        <w:pStyle w:val="Lijstalinea"/>
        <w:ind w:left="360"/>
        <w:rPr>
          <w:rFonts w:cstheme="minorHAnsi"/>
        </w:rPr>
      </w:pPr>
    </w:p>
    <w:p w:rsidR="00D24C2D" w:rsidRDefault="00D24C2D" w:rsidP="00D24C2D">
      <w:pPr>
        <w:pStyle w:val="Lijstalinea"/>
        <w:ind w:left="360"/>
        <w:rPr>
          <w:rFonts w:cstheme="minorHAnsi"/>
        </w:rPr>
      </w:pPr>
    </w:p>
    <w:p w:rsidR="00111448" w:rsidRPr="009C6C19" w:rsidRDefault="00111448" w:rsidP="00111448">
      <w:pPr>
        <w:pStyle w:val="Lijstalinea"/>
        <w:numPr>
          <w:ilvl w:val="0"/>
          <w:numId w:val="9"/>
        </w:numPr>
        <w:rPr>
          <w:rFonts w:cstheme="minorHAnsi"/>
        </w:rPr>
      </w:pPr>
      <w:r w:rsidRPr="009C6C19">
        <w:rPr>
          <w:rFonts w:cstheme="minorHAnsi"/>
        </w:rPr>
        <w:t xml:space="preserve">Een hemodialyse patiënt wordt gediagnosticeerd met (paroxismaal) atriumfibrilleren. Zijn </w:t>
      </w:r>
      <w:r w:rsidRPr="009C6C19">
        <w:rPr>
          <w:rFonts w:cstheme="minorHAnsi"/>
          <w:bCs/>
          <w:lang w:val="en-GB"/>
        </w:rPr>
        <w:t xml:space="preserve">CHA2DS2-VASc </w:t>
      </w:r>
      <w:r w:rsidRPr="009C6C19">
        <w:rPr>
          <w:rFonts w:cstheme="minorHAnsi"/>
        </w:rPr>
        <w:t xml:space="preserve">is 4.  Hij heeft geen kunstkleppen en nooit een veneuze trombose of CVA doorgemaakt. Welke behandeling stelt u voor?  </w:t>
      </w:r>
    </w:p>
    <w:p w:rsidR="000B4CA3" w:rsidRPr="009C6C19" w:rsidRDefault="000B4CA3" w:rsidP="000B4CA3">
      <w:pPr>
        <w:pStyle w:val="Lijstalinea"/>
        <w:ind w:left="360"/>
        <w:rPr>
          <w:rFonts w:cstheme="minorHAnsi"/>
        </w:rPr>
      </w:pPr>
    </w:p>
    <w:p w:rsidR="00111448" w:rsidRPr="009C6C19" w:rsidRDefault="00111448" w:rsidP="000B4CA3">
      <w:pPr>
        <w:pStyle w:val="Lijstalinea"/>
        <w:numPr>
          <w:ilvl w:val="1"/>
          <w:numId w:val="9"/>
        </w:numPr>
        <w:rPr>
          <w:rFonts w:cstheme="minorHAnsi"/>
        </w:rPr>
      </w:pPr>
      <w:r w:rsidRPr="009C6C19">
        <w:rPr>
          <w:rFonts w:cstheme="minorHAnsi"/>
        </w:rPr>
        <w:t>Vitamine K antagonist</w:t>
      </w:r>
    </w:p>
    <w:p w:rsidR="00111448" w:rsidRPr="009C6C19" w:rsidRDefault="00111448" w:rsidP="000B4CA3">
      <w:pPr>
        <w:pStyle w:val="Lijstalinea"/>
        <w:numPr>
          <w:ilvl w:val="1"/>
          <w:numId w:val="9"/>
        </w:numPr>
        <w:ind w:left="1077" w:hanging="357"/>
        <w:rPr>
          <w:rFonts w:cstheme="minorHAnsi"/>
        </w:rPr>
      </w:pPr>
      <w:r w:rsidRPr="009C6C19">
        <w:rPr>
          <w:rFonts w:cstheme="minorHAnsi"/>
        </w:rPr>
        <w:t>Ascal</w:t>
      </w:r>
    </w:p>
    <w:p w:rsidR="00111448" w:rsidRPr="009C6C19" w:rsidRDefault="00111448" w:rsidP="000B4CA3">
      <w:pPr>
        <w:pStyle w:val="Lijstalinea"/>
        <w:numPr>
          <w:ilvl w:val="1"/>
          <w:numId w:val="9"/>
        </w:numPr>
        <w:ind w:left="1077" w:hanging="357"/>
        <w:rPr>
          <w:rFonts w:cstheme="minorHAnsi"/>
        </w:rPr>
      </w:pPr>
      <w:r w:rsidRPr="009C6C19">
        <w:rPr>
          <w:rFonts w:cstheme="minorHAnsi"/>
        </w:rPr>
        <w:t xml:space="preserve">DOAC </w:t>
      </w:r>
    </w:p>
    <w:p w:rsidR="00111448" w:rsidRPr="009C6C19" w:rsidRDefault="00111448" w:rsidP="000B4CA3">
      <w:pPr>
        <w:pStyle w:val="Lijstalinea"/>
        <w:numPr>
          <w:ilvl w:val="1"/>
          <w:numId w:val="9"/>
        </w:numPr>
        <w:ind w:left="1077" w:hanging="357"/>
        <w:rPr>
          <w:rFonts w:cstheme="minorHAnsi"/>
        </w:rPr>
      </w:pPr>
      <w:r w:rsidRPr="009C6C19">
        <w:rPr>
          <w:rFonts w:cstheme="minorHAnsi"/>
        </w:rPr>
        <w:t>Geen aanvullende behandeling</w:t>
      </w:r>
    </w:p>
    <w:p w:rsidR="00111448" w:rsidRPr="009C6C19" w:rsidRDefault="00111448" w:rsidP="00111448">
      <w:pPr>
        <w:rPr>
          <w:rFonts w:cstheme="minorHAnsi"/>
          <w:sz w:val="24"/>
          <w:szCs w:val="24"/>
        </w:rPr>
      </w:pPr>
    </w:p>
    <w:p w:rsidR="00111448" w:rsidRDefault="00111448" w:rsidP="00111448">
      <w:pPr>
        <w:pStyle w:val="Lijstalinea"/>
        <w:numPr>
          <w:ilvl w:val="0"/>
          <w:numId w:val="9"/>
        </w:numPr>
        <w:rPr>
          <w:rFonts w:cstheme="minorHAnsi"/>
        </w:rPr>
      </w:pPr>
      <w:r w:rsidRPr="009C6C19">
        <w:rPr>
          <w:rFonts w:cstheme="minorHAnsi"/>
        </w:rPr>
        <w:t xml:space="preserve">U ziet een 66-jarige </w:t>
      </w:r>
      <w:r w:rsidR="00D24C2D" w:rsidRPr="009C6C19">
        <w:rPr>
          <w:rFonts w:cstheme="minorHAnsi"/>
        </w:rPr>
        <w:t>patiënt</w:t>
      </w:r>
      <w:r w:rsidRPr="009C6C19">
        <w:rPr>
          <w:rFonts w:cstheme="minorHAnsi"/>
        </w:rPr>
        <w:t xml:space="preserve"> 1 jaar na living-</w:t>
      </w:r>
      <w:proofErr w:type="spellStart"/>
      <w:r w:rsidRPr="009C6C19">
        <w:rPr>
          <w:rFonts w:cstheme="minorHAnsi"/>
        </w:rPr>
        <w:t>related</w:t>
      </w:r>
      <w:proofErr w:type="spellEnd"/>
      <w:r w:rsidRPr="009C6C19">
        <w:rPr>
          <w:rFonts w:cstheme="minorHAnsi"/>
        </w:rPr>
        <w:t xml:space="preserve"> niertransplantatie. Hij heeft een goede nierfunctie (</w:t>
      </w:r>
      <w:proofErr w:type="spellStart"/>
      <w:r w:rsidRPr="009C6C19">
        <w:rPr>
          <w:rFonts w:cstheme="minorHAnsi"/>
        </w:rPr>
        <w:t>kreatinine</w:t>
      </w:r>
      <w:proofErr w:type="spellEnd"/>
      <w:r w:rsidRPr="009C6C19">
        <w:rPr>
          <w:rFonts w:cstheme="minorHAnsi"/>
        </w:rPr>
        <w:t xml:space="preserve"> klaring 60 ml/min).  Hij heeft 2 dagen geleden bemerkt dat zijn </w:t>
      </w:r>
      <w:proofErr w:type="spellStart"/>
      <w:r w:rsidRPr="009C6C19">
        <w:rPr>
          <w:rFonts w:cstheme="minorHAnsi"/>
        </w:rPr>
        <w:t>brachiocephalica</w:t>
      </w:r>
      <w:proofErr w:type="spellEnd"/>
      <w:r w:rsidRPr="009C6C19">
        <w:rPr>
          <w:rFonts w:cstheme="minorHAnsi"/>
        </w:rPr>
        <w:t xml:space="preserve"> shunt niet meer functioneert. Echo duplex toont een trombose in de </w:t>
      </w:r>
      <w:proofErr w:type="spellStart"/>
      <w:r w:rsidRPr="009C6C19">
        <w:rPr>
          <w:rFonts w:cstheme="minorHAnsi"/>
        </w:rPr>
        <w:t>v.cephalica</w:t>
      </w:r>
      <w:proofErr w:type="spellEnd"/>
      <w:r w:rsidRPr="009C6C19">
        <w:rPr>
          <w:rFonts w:cstheme="minorHAnsi"/>
        </w:rPr>
        <w:t xml:space="preserve"> 2 cm vanaf de anastomose. Welke behandeling stelt u voor?</w:t>
      </w:r>
    </w:p>
    <w:p w:rsidR="009C6C19" w:rsidRPr="009C6C19" w:rsidRDefault="009C6C19" w:rsidP="009C6C19">
      <w:pPr>
        <w:pStyle w:val="Lijstalinea"/>
        <w:ind w:left="360"/>
        <w:rPr>
          <w:rFonts w:cstheme="minorHAnsi"/>
        </w:rPr>
      </w:pPr>
    </w:p>
    <w:p w:rsidR="00111448" w:rsidRPr="009C6C19" w:rsidRDefault="00111448" w:rsidP="00111448">
      <w:pPr>
        <w:pStyle w:val="Lijstalinea"/>
        <w:numPr>
          <w:ilvl w:val="1"/>
          <w:numId w:val="9"/>
        </w:numPr>
        <w:rPr>
          <w:rFonts w:cstheme="minorHAnsi"/>
        </w:rPr>
      </w:pPr>
      <w:r w:rsidRPr="009C6C19">
        <w:rPr>
          <w:rFonts w:cstheme="minorHAnsi"/>
        </w:rPr>
        <w:t>start DOAC</w:t>
      </w:r>
    </w:p>
    <w:p w:rsidR="00111448" w:rsidRPr="009C6C19" w:rsidRDefault="00111448" w:rsidP="00111448">
      <w:pPr>
        <w:pStyle w:val="Lijstalinea"/>
        <w:numPr>
          <w:ilvl w:val="1"/>
          <w:numId w:val="9"/>
        </w:numPr>
        <w:rPr>
          <w:rFonts w:cstheme="minorHAnsi"/>
        </w:rPr>
      </w:pPr>
      <w:r w:rsidRPr="009C6C19">
        <w:rPr>
          <w:rFonts w:cstheme="minorHAnsi"/>
        </w:rPr>
        <w:t>start vitamine K antagonist</w:t>
      </w:r>
    </w:p>
    <w:p w:rsidR="00111448" w:rsidRPr="009C6C19" w:rsidRDefault="00111448" w:rsidP="00111448">
      <w:pPr>
        <w:pStyle w:val="Lijstalinea"/>
        <w:numPr>
          <w:ilvl w:val="1"/>
          <w:numId w:val="9"/>
        </w:numPr>
        <w:rPr>
          <w:rFonts w:cstheme="minorHAnsi"/>
        </w:rPr>
      </w:pPr>
      <w:r w:rsidRPr="009C6C19">
        <w:rPr>
          <w:rFonts w:cstheme="minorHAnsi"/>
        </w:rPr>
        <w:t xml:space="preserve">PTA van </w:t>
      </w:r>
      <w:proofErr w:type="spellStart"/>
      <w:r w:rsidRPr="009C6C19">
        <w:rPr>
          <w:rFonts w:cstheme="minorHAnsi"/>
        </w:rPr>
        <w:t>brachiocephalica</w:t>
      </w:r>
      <w:proofErr w:type="spellEnd"/>
      <w:r w:rsidRPr="009C6C19">
        <w:rPr>
          <w:rFonts w:cstheme="minorHAnsi"/>
        </w:rPr>
        <w:t xml:space="preserve"> shunt</w:t>
      </w:r>
    </w:p>
    <w:p w:rsidR="00111448" w:rsidRPr="009C6C19" w:rsidRDefault="00111448" w:rsidP="00111448">
      <w:pPr>
        <w:pStyle w:val="Lijstalinea"/>
        <w:numPr>
          <w:ilvl w:val="1"/>
          <w:numId w:val="9"/>
        </w:numPr>
        <w:rPr>
          <w:rFonts w:cstheme="minorHAnsi"/>
        </w:rPr>
      </w:pPr>
      <w:r w:rsidRPr="009C6C19">
        <w:rPr>
          <w:rFonts w:cstheme="minorHAnsi"/>
        </w:rPr>
        <w:t>Geen aanvullende interventie</w:t>
      </w:r>
    </w:p>
    <w:p w:rsidR="00111448" w:rsidRPr="009C6C19" w:rsidRDefault="00111448" w:rsidP="00111448">
      <w:pPr>
        <w:rPr>
          <w:rFonts w:cstheme="minorHAnsi"/>
          <w:sz w:val="24"/>
          <w:szCs w:val="24"/>
        </w:rPr>
      </w:pPr>
    </w:p>
    <w:p w:rsidR="00111448" w:rsidRDefault="00111448" w:rsidP="00111448">
      <w:pPr>
        <w:pStyle w:val="Lijstalinea"/>
        <w:numPr>
          <w:ilvl w:val="0"/>
          <w:numId w:val="9"/>
        </w:numPr>
        <w:rPr>
          <w:rFonts w:cstheme="minorHAnsi"/>
        </w:rPr>
      </w:pPr>
      <w:r w:rsidRPr="009C6C19">
        <w:rPr>
          <w:rFonts w:cstheme="minorHAnsi"/>
        </w:rPr>
        <w:t xml:space="preserve">Een chronische hemodialyse </w:t>
      </w:r>
      <w:r w:rsidR="00D24C2D" w:rsidRPr="009C6C19">
        <w:rPr>
          <w:rFonts w:cstheme="minorHAnsi"/>
        </w:rPr>
        <w:t>patiënt</w:t>
      </w:r>
      <w:r w:rsidRPr="009C6C19">
        <w:rPr>
          <w:rFonts w:cstheme="minorHAnsi"/>
        </w:rPr>
        <w:t xml:space="preserve"> van 80 kg gebruikt een vitamine K antagonist in verband met een </w:t>
      </w:r>
      <w:proofErr w:type="spellStart"/>
      <w:r w:rsidRPr="009C6C19">
        <w:rPr>
          <w:rFonts w:cstheme="minorHAnsi"/>
        </w:rPr>
        <w:t>mitraliskunstklep</w:t>
      </w:r>
      <w:proofErr w:type="spellEnd"/>
      <w:r w:rsidRPr="009C6C19">
        <w:rPr>
          <w:rFonts w:cstheme="minorHAnsi"/>
        </w:rPr>
        <w:t>. Hij heeft een stabiele INR van 3. Welke antistollingsbehandeling geeft u rondom de dialyse</w:t>
      </w:r>
    </w:p>
    <w:p w:rsidR="009C6C19" w:rsidRPr="009C6C19" w:rsidRDefault="009C6C19" w:rsidP="009C6C19">
      <w:pPr>
        <w:pStyle w:val="Lijstalinea"/>
        <w:ind w:left="360"/>
        <w:rPr>
          <w:rFonts w:cstheme="minorHAnsi"/>
        </w:rPr>
      </w:pPr>
    </w:p>
    <w:p w:rsidR="00111448" w:rsidRPr="009C6C19" w:rsidRDefault="00111448" w:rsidP="00111448">
      <w:pPr>
        <w:pStyle w:val="Lijstalinea"/>
        <w:numPr>
          <w:ilvl w:val="1"/>
          <w:numId w:val="9"/>
        </w:numPr>
        <w:rPr>
          <w:rFonts w:cstheme="minorHAnsi"/>
        </w:rPr>
      </w:pPr>
      <w:r w:rsidRPr="009C6C19">
        <w:rPr>
          <w:rFonts w:cstheme="minorHAnsi"/>
        </w:rPr>
        <w:t xml:space="preserve">LMWH in </w:t>
      </w:r>
      <w:proofErr w:type="spellStart"/>
      <w:r w:rsidRPr="009C6C19">
        <w:rPr>
          <w:rFonts w:cstheme="minorHAnsi"/>
        </w:rPr>
        <w:t>standaardosering</w:t>
      </w:r>
      <w:proofErr w:type="spellEnd"/>
      <w:r w:rsidRPr="009C6C19">
        <w:rPr>
          <w:rFonts w:cstheme="minorHAnsi"/>
        </w:rPr>
        <w:t xml:space="preserve"> (bijv. 3800 E </w:t>
      </w:r>
      <w:proofErr w:type="spellStart"/>
      <w:r w:rsidRPr="009C6C19">
        <w:rPr>
          <w:rFonts w:cstheme="minorHAnsi"/>
        </w:rPr>
        <w:t>fraxiparine</w:t>
      </w:r>
      <w:proofErr w:type="spellEnd"/>
      <w:r w:rsidRPr="009C6C19">
        <w:rPr>
          <w:rFonts w:cstheme="minorHAnsi"/>
        </w:rPr>
        <w:t>)</w:t>
      </w:r>
    </w:p>
    <w:p w:rsidR="00111448" w:rsidRPr="009C6C19" w:rsidRDefault="00111448" w:rsidP="00111448">
      <w:pPr>
        <w:pStyle w:val="Lijstalinea"/>
        <w:numPr>
          <w:ilvl w:val="1"/>
          <w:numId w:val="9"/>
        </w:numPr>
        <w:spacing w:before="100" w:beforeAutospacing="1" w:after="100" w:afterAutospacing="1"/>
        <w:outlineLvl w:val="0"/>
        <w:rPr>
          <w:rFonts w:cstheme="minorHAnsi"/>
        </w:rPr>
      </w:pPr>
      <w:r w:rsidRPr="009C6C19">
        <w:rPr>
          <w:rFonts w:cstheme="minorHAnsi"/>
        </w:rPr>
        <w:t xml:space="preserve">De halve dosering LMWVH (1900 E </w:t>
      </w:r>
      <w:proofErr w:type="spellStart"/>
      <w:r w:rsidRPr="009C6C19">
        <w:rPr>
          <w:rFonts w:cstheme="minorHAnsi"/>
        </w:rPr>
        <w:t>fraxiparine</w:t>
      </w:r>
      <w:proofErr w:type="spellEnd"/>
      <w:r w:rsidRPr="009C6C19">
        <w:rPr>
          <w:rFonts w:cstheme="minorHAnsi"/>
        </w:rPr>
        <w:t>)</w:t>
      </w:r>
    </w:p>
    <w:p w:rsidR="00111448" w:rsidRPr="009C6C19" w:rsidRDefault="00111448" w:rsidP="00111448">
      <w:pPr>
        <w:pStyle w:val="Lijstalinea"/>
        <w:numPr>
          <w:ilvl w:val="1"/>
          <w:numId w:val="9"/>
        </w:numPr>
        <w:spacing w:before="100" w:beforeAutospacing="1" w:after="100" w:afterAutospacing="1"/>
        <w:outlineLvl w:val="0"/>
        <w:rPr>
          <w:rFonts w:cstheme="minorHAnsi"/>
        </w:rPr>
      </w:pPr>
      <w:r w:rsidRPr="009C6C19">
        <w:rPr>
          <w:rFonts w:cstheme="minorHAnsi"/>
        </w:rPr>
        <w:t xml:space="preserve">Geen </w:t>
      </w:r>
      <w:proofErr w:type="spellStart"/>
      <w:r w:rsidRPr="009C6C19">
        <w:rPr>
          <w:rFonts w:cstheme="minorHAnsi"/>
        </w:rPr>
        <w:t>fraxiparine</w:t>
      </w:r>
      <w:proofErr w:type="spellEnd"/>
      <w:r w:rsidRPr="009C6C19">
        <w:rPr>
          <w:rFonts w:cstheme="minorHAnsi"/>
        </w:rPr>
        <w:t>.</w:t>
      </w:r>
    </w:p>
    <w:p w:rsidR="00111448" w:rsidRPr="009C6C19" w:rsidRDefault="00111448" w:rsidP="00111448">
      <w:pPr>
        <w:pStyle w:val="Lijstalinea"/>
        <w:ind w:left="1080"/>
        <w:rPr>
          <w:b/>
        </w:rPr>
      </w:pPr>
      <w:r w:rsidRPr="009C6C19">
        <w:rPr>
          <w:b/>
        </w:rPr>
        <w:t xml:space="preserve"> </w:t>
      </w:r>
    </w:p>
    <w:p w:rsidR="00AC6C2C" w:rsidRDefault="00AC6C2C" w:rsidP="00AC6C2C">
      <w:pPr>
        <w:pStyle w:val="Lijstalinea"/>
        <w:numPr>
          <w:ilvl w:val="0"/>
          <w:numId w:val="14"/>
        </w:numPr>
      </w:pPr>
      <w:r w:rsidRPr="009C6C19">
        <w:t xml:space="preserve">De moderne, van synthetisch materiaal gemaakte, kunstnieren zijn zo biocompatibel dat er tijdens hemodialyse geen ontstekingsreactie meer optreedt. </w:t>
      </w:r>
    </w:p>
    <w:p w:rsidR="009C6C19" w:rsidRPr="009C6C19" w:rsidRDefault="009C6C19" w:rsidP="009C6C19">
      <w:pPr>
        <w:pStyle w:val="Lijstalinea"/>
        <w:ind w:left="360"/>
      </w:pPr>
    </w:p>
    <w:p w:rsidR="00AC6C2C" w:rsidRPr="009C6C19" w:rsidRDefault="00AC6C2C" w:rsidP="00AC6C2C">
      <w:pPr>
        <w:pStyle w:val="Lijstalinea"/>
        <w:numPr>
          <w:ilvl w:val="1"/>
          <w:numId w:val="14"/>
        </w:numPr>
      </w:pPr>
      <w:r w:rsidRPr="009C6C19">
        <w:t>Waar</w:t>
      </w:r>
    </w:p>
    <w:p w:rsidR="00AC6C2C" w:rsidRPr="009C6C19" w:rsidRDefault="00AC6C2C" w:rsidP="00AC6C2C">
      <w:pPr>
        <w:pStyle w:val="Lijstalinea"/>
        <w:numPr>
          <w:ilvl w:val="1"/>
          <w:numId w:val="14"/>
        </w:numPr>
      </w:pPr>
      <w:r w:rsidRPr="009C6C19">
        <w:t>Niet waar</w:t>
      </w:r>
    </w:p>
    <w:p w:rsidR="00F90D95" w:rsidRPr="009C6C19" w:rsidRDefault="00F90D95" w:rsidP="00F90D95">
      <w:pPr>
        <w:pStyle w:val="Lijstalinea"/>
        <w:ind w:left="1080"/>
      </w:pPr>
    </w:p>
    <w:p w:rsidR="00AC6C2C" w:rsidRDefault="00AC6C2C" w:rsidP="00AC6C2C">
      <w:pPr>
        <w:pStyle w:val="Lijstalinea"/>
        <w:numPr>
          <w:ilvl w:val="0"/>
          <w:numId w:val="14"/>
        </w:numPr>
      </w:pPr>
      <w:r w:rsidRPr="009C6C19">
        <w:lastRenderedPageBreak/>
        <w:t>Hemodialyse-geïnduceerde systolische linker ventrikel dysfunctie (‘</w:t>
      </w:r>
      <w:proofErr w:type="spellStart"/>
      <w:r w:rsidRPr="009C6C19">
        <w:t>cardiac</w:t>
      </w:r>
      <w:proofErr w:type="spellEnd"/>
      <w:r w:rsidRPr="009C6C19">
        <w:t xml:space="preserve"> </w:t>
      </w:r>
      <w:proofErr w:type="spellStart"/>
      <w:r w:rsidRPr="009C6C19">
        <w:t>stunning</w:t>
      </w:r>
      <w:proofErr w:type="spellEnd"/>
      <w:r w:rsidRPr="009C6C19">
        <w:t>’) is een relatief recent beschreven bijwerking van hemodialyse. Welk van de volgende beweringen is correct?</w:t>
      </w:r>
    </w:p>
    <w:p w:rsidR="009C6C19" w:rsidRPr="009C6C19" w:rsidRDefault="009C6C19" w:rsidP="009C6C19">
      <w:pPr>
        <w:pStyle w:val="Lijstalinea"/>
        <w:ind w:left="360"/>
      </w:pPr>
    </w:p>
    <w:p w:rsidR="00AC6C2C" w:rsidRPr="009C6C19" w:rsidRDefault="00AC6C2C" w:rsidP="000B4CA3">
      <w:pPr>
        <w:pStyle w:val="Lijstalinea"/>
        <w:numPr>
          <w:ilvl w:val="1"/>
          <w:numId w:val="27"/>
        </w:numPr>
        <w:spacing w:line="240" w:lineRule="atLeast"/>
      </w:pPr>
      <w:r w:rsidRPr="009C6C19">
        <w:t xml:space="preserve">Hemodialyse-geïnduceerde </w:t>
      </w:r>
      <w:proofErr w:type="spellStart"/>
      <w:r w:rsidRPr="009C6C19">
        <w:t>cardiac</w:t>
      </w:r>
      <w:proofErr w:type="spellEnd"/>
      <w:r w:rsidRPr="009C6C19">
        <w:t xml:space="preserve"> </w:t>
      </w:r>
      <w:proofErr w:type="spellStart"/>
      <w:r w:rsidRPr="009C6C19">
        <w:t>stunning</w:t>
      </w:r>
      <w:proofErr w:type="spellEnd"/>
      <w:r w:rsidRPr="009C6C19">
        <w:t xml:space="preserve"> komt bij ongeveer 10% van de patiënten voor.</w:t>
      </w:r>
    </w:p>
    <w:p w:rsidR="00AC6C2C" w:rsidRPr="009C6C19" w:rsidRDefault="00AC6C2C" w:rsidP="000B4CA3">
      <w:pPr>
        <w:pStyle w:val="Lijstalinea"/>
        <w:numPr>
          <w:ilvl w:val="1"/>
          <w:numId w:val="27"/>
        </w:numPr>
        <w:spacing w:line="240" w:lineRule="atLeast"/>
      </w:pPr>
      <w:r w:rsidRPr="009C6C19">
        <w:t xml:space="preserve">Hemodialyse-geïnduceerde </w:t>
      </w:r>
      <w:proofErr w:type="spellStart"/>
      <w:r w:rsidRPr="009C6C19">
        <w:t>cardiac</w:t>
      </w:r>
      <w:proofErr w:type="spellEnd"/>
      <w:r w:rsidRPr="009C6C19">
        <w:t xml:space="preserve"> </w:t>
      </w:r>
      <w:proofErr w:type="spellStart"/>
      <w:r w:rsidRPr="009C6C19">
        <w:t>stunning</w:t>
      </w:r>
      <w:proofErr w:type="spellEnd"/>
      <w:r w:rsidRPr="009C6C19">
        <w:t xml:space="preserve"> is geassocieerd met een versnelde achteruitgang van de systolische linker ventrikel functie na 1 jaar.</w:t>
      </w:r>
    </w:p>
    <w:p w:rsidR="00AC6C2C" w:rsidRPr="009C6C19" w:rsidRDefault="00AC6C2C" w:rsidP="000B4CA3">
      <w:pPr>
        <w:pStyle w:val="Lijstalinea"/>
        <w:numPr>
          <w:ilvl w:val="1"/>
          <w:numId w:val="27"/>
        </w:numPr>
        <w:spacing w:line="240" w:lineRule="atLeast"/>
      </w:pPr>
      <w:r w:rsidRPr="009C6C19">
        <w:t xml:space="preserve">Bij het ontstaan van hemodialyse-geïnduceerde </w:t>
      </w:r>
      <w:proofErr w:type="spellStart"/>
      <w:r w:rsidRPr="009C6C19">
        <w:t>cardiac</w:t>
      </w:r>
      <w:proofErr w:type="spellEnd"/>
      <w:r w:rsidRPr="009C6C19">
        <w:t xml:space="preserve"> </w:t>
      </w:r>
      <w:proofErr w:type="spellStart"/>
      <w:r w:rsidRPr="009C6C19">
        <w:t>stunning</w:t>
      </w:r>
      <w:proofErr w:type="spellEnd"/>
      <w:r w:rsidRPr="009C6C19">
        <w:t xml:space="preserve"> speelt de calciumconcentratie van het </w:t>
      </w:r>
      <w:proofErr w:type="spellStart"/>
      <w:r w:rsidRPr="009C6C19">
        <w:t>dialysaat</w:t>
      </w:r>
      <w:proofErr w:type="spellEnd"/>
      <w:r w:rsidRPr="009C6C19">
        <w:t xml:space="preserve"> een rol.</w:t>
      </w:r>
    </w:p>
    <w:p w:rsidR="00AC6C2C" w:rsidRPr="009C6C19" w:rsidRDefault="00AC6C2C" w:rsidP="00AC6C2C">
      <w:pPr>
        <w:rPr>
          <w:sz w:val="24"/>
          <w:szCs w:val="24"/>
        </w:rPr>
      </w:pPr>
    </w:p>
    <w:p w:rsidR="00AC6C2C" w:rsidRDefault="00AC6C2C" w:rsidP="00AC6C2C">
      <w:pPr>
        <w:pStyle w:val="Lijstalinea"/>
        <w:numPr>
          <w:ilvl w:val="0"/>
          <w:numId w:val="14"/>
        </w:numPr>
      </w:pPr>
      <w:r w:rsidRPr="009C6C19">
        <w:t xml:space="preserve">Van welke interventie is </w:t>
      </w:r>
      <w:r w:rsidRPr="009C6C19">
        <w:rPr>
          <w:u w:val="single"/>
        </w:rPr>
        <w:t>niet</w:t>
      </w:r>
      <w:r w:rsidRPr="009C6C19">
        <w:t xml:space="preserve"> aangetoond dat het beschermd tegen hemodialyse-geïnduceerde systolische linker ventrikel dysfunctie (‘</w:t>
      </w:r>
      <w:proofErr w:type="spellStart"/>
      <w:r w:rsidRPr="009C6C19">
        <w:t>cardiac</w:t>
      </w:r>
      <w:proofErr w:type="spellEnd"/>
      <w:r w:rsidRPr="009C6C19">
        <w:t xml:space="preserve"> </w:t>
      </w:r>
      <w:proofErr w:type="spellStart"/>
      <w:r w:rsidRPr="009C6C19">
        <w:t>stunning</w:t>
      </w:r>
      <w:proofErr w:type="spellEnd"/>
      <w:r w:rsidRPr="009C6C19">
        <w:t>’)?</w:t>
      </w:r>
    </w:p>
    <w:p w:rsidR="009C6C19" w:rsidRPr="009C6C19" w:rsidRDefault="009C6C19" w:rsidP="009C6C19">
      <w:pPr>
        <w:pStyle w:val="Lijstalinea"/>
        <w:ind w:left="360"/>
      </w:pPr>
    </w:p>
    <w:p w:rsidR="00AC6C2C" w:rsidRPr="009C6C19" w:rsidRDefault="00AC6C2C" w:rsidP="00AC6C2C">
      <w:pPr>
        <w:pStyle w:val="Lijstalinea"/>
        <w:numPr>
          <w:ilvl w:val="1"/>
          <w:numId w:val="14"/>
        </w:numPr>
      </w:pPr>
      <w:r w:rsidRPr="009C6C19">
        <w:t>Frequente nachtelijke hemodialyse.</w:t>
      </w:r>
    </w:p>
    <w:p w:rsidR="00AC6C2C" w:rsidRPr="009C6C19" w:rsidRDefault="00AC6C2C" w:rsidP="00AC6C2C">
      <w:pPr>
        <w:pStyle w:val="Lijstalinea"/>
        <w:numPr>
          <w:ilvl w:val="1"/>
          <w:numId w:val="14"/>
        </w:numPr>
      </w:pPr>
      <w:r w:rsidRPr="009C6C19">
        <w:t xml:space="preserve">Gebruik van koel </w:t>
      </w:r>
      <w:proofErr w:type="spellStart"/>
      <w:r w:rsidRPr="009C6C19">
        <w:t>dialysaat</w:t>
      </w:r>
      <w:proofErr w:type="spellEnd"/>
      <w:r w:rsidRPr="009C6C19">
        <w:t xml:space="preserve"> (0,5 </w:t>
      </w:r>
      <w:r w:rsidRPr="009C6C19">
        <w:sym w:font="Symbol" w:char="F0B0"/>
      </w:r>
      <w:r w:rsidRPr="009C6C19">
        <w:t>C onder lichaamstemperatuur).</w:t>
      </w:r>
    </w:p>
    <w:p w:rsidR="00AC6C2C" w:rsidRPr="009C6C19" w:rsidRDefault="00AC6C2C" w:rsidP="00AC6C2C">
      <w:pPr>
        <w:pStyle w:val="Lijstalinea"/>
        <w:numPr>
          <w:ilvl w:val="1"/>
          <w:numId w:val="14"/>
        </w:numPr>
      </w:pPr>
      <w:r w:rsidRPr="009C6C19">
        <w:t>Zuurstoftoediening tijdens hemodialyse.</w:t>
      </w:r>
    </w:p>
    <w:p w:rsidR="000B4CA3" w:rsidRPr="009C6C19" w:rsidRDefault="000B4CA3" w:rsidP="000B4CA3">
      <w:pPr>
        <w:pStyle w:val="Lijstalinea"/>
        <w:ind w:left="1080"/>
      </w:pPr>
    </w:p>
    <w:p w:rsidR="000B4CA3" w:rsidRPr="009C6C19" w:rsidRDefault="000B4CA3" w:rsidP="000B4CA3">
      <w:pPr>
        <w:pStyle w:val="Lijstalinea"/>
        <w:ind w:left="1080"/>
      </w:pPr>
    </w:p>
    <w:p w:rsidR="00AC6C2C" w:rsidRPr="009C6C19" w:rsidRDefault="00AC6C2C" w:rsidP="00AC6C2C">
      <w:pPr>
        <w:pStyle w:val="Lijstalinea"/>
        <w:numPr>
          <w:ilvl w:val="0"/>
          <w:numId w:val="14"/>
        </w:numPr>
        <w:spacing w:before="100" w:beforeAutospacing="1" w:after="100" w:afterAutospacing="1"/>
        <w:outlineLvl w:val="0"/>
        <w:rPr>
          <w:rFonts w:eastAsia="Times New Roman" w:cstheme="minorHAnsi"/>
          <w:color w:val="000000"/>
        </w:rPr>
      </w:pPr>
      <w:r w:rsidRPr="009C6C19">
        <w:rPr>
          <w:rFonts w:cstheme="minorHAnsi"/>
        </w:rPr>
        <w:t>Endotoxinen (ofwel pyrogenen) zijn afbraakproducten van (meestal gramnegatieve) micro-organismen die na parenterale toediening bij patiënten een koortsreactie kunnen opwekken</w:t>
      </w:r>
    </w:p>
    <w:p w:rsidR="009C6C19" w:rsidRPr="009C6C19" w:rsidRDefault="009C6C19" w:rsidP="009C6C19">
      <w:pPr>
        <w:pStyle w:val="Lijstalinea"/>
        <w:spacing w:before="100" w:beforeAutospacing="1" w:after="100" w:afterAutospacing="1"/>
        <w:ind w:left="360"/>
        <w:outlineLvl w:val="0"/>
        <w:rPr>
          <w:rFonts w:eastAsia="Times New Roman" w:cstheme="minorHAnsi"/>
          <w:color w:val="000000"/>
        </w:rPr>
      </w:pPr>
    </w:p>
    <w:p w:rsidR="00AC6C2C" w:rsidRPr="009C6C19" w:rsidRDefault="00AC6C2C" w:rsidP="000B4CA3">
      <w:pPr>
        <w:pStyle w:val="Lijstalinea"/>
        <w:numPr>
          <w:ilvl w:val="0"/>
          <w:numId w:val="15"/>
        </w:numPr>
        <w:spacing w:before="100" w:beforeAutospacing="1" w:after="100" w:afterAutospacing="1"/>
        <w:outlineLvl w:val="0"/>
        <w:rPr>
          <w:rFonts w:eastAsia="Times New Roman" w:cstheme="minorHAnsi"/>
          <w:color w:val="000000"/>
        </w:rPr>
      </w:pPr>
      <w:r w:rsidRPr="009C6C19">
        <w:rPr>
          <w:rFonts w:cstheme="minorHAnsi"/>
        </w:rPr>
        <w:t>Juist</w:t>
      </w:r>
    </w:p>
    <w:p w:rsidR="00AC6C2C" w:rsidRPr="009C6C19" w:rsidRDefault="00AC6C2C" w:rsidP="00AC6C2C">
      <w:pPr>
        <w:pStyle w:val="Lijstalinea"/>
        <w:numPr>
          <w:ilvl w:val="0"/>
          <w:numId w:val="15"/>
        </w:numPr>
        <w:spacing w:before="100" w:beforeAutospacing="1" w:after="100" w:afterAutospacing="1"/>
        <w:outlineLvl w:val="0"/>
        <w:rPr>
          <w:rFonts w:eastAsia="Times New Roman" w:cstheme="minorHAnsi"/>
          <w:color w:val="000000"/>
        </w:rPr>
      </w:pPr>
      <w:r w:rsidRPr="009C6C19">
        <w:rPr>
          <w:rFonts w:eastAsia="Times New Roman" w:cstheme="minorHAnsi"/>
          <w:color w:val="000000"/>
        </w:rPr>
        <w:t>Onjuist</w:t>
      </w:r>
    </w:p>
    <w:p w:rsidR="000B4CA3" w:rsidRPr="009C6C19" w:rsidRDefault="000B4CA3" w:rsidP="00AC6C2C">
      <w:pPr>
        <w:pStyle w:val="Lijstalinea"/>
        <w:rPr>
          <w:rFonts w:eastAsia="Times New Roman" w:cstheme="minorHAnsi"/>
        </w:rPr>
      </w:pPr>
    </w:p>
    <w:p w:rsidR="00AC6C2C" w:rsidRPr="009C6C19" w:rsidRDefault="00AC6C2C" w:rsidP="00AC6C2C">
      <w:pPr>
        <w:pStyle w:val="Lijstalinea"/>
        <w:rPr>
          <w:rFonts w:eastAsia="Times New Roman" w:cs="Arial"/>
        </w:rPr>
      </w:pPr>
    </w:p>
    <w:p w:rsidR="00AC6C2C" w:rsidRDefault="00F90D95" w:rsidP="00F90D95">
      <w:pPr>
        <w:pStyle w:val="Lijstalinea"/>
        <w:numPr>
          <w:ilvl w:val="0"/>
          <w:numId w:val="14"/>
        </w:numPr>
      </w:pPr>
      <w:r w:rsidRPr="009C6C19">
        <w:t xml:space="preserve">Welke van de volgende bewering m.b.t. </w:t>
      </w:r>
      <w:proofErr w:type="spellStart"/>
      <w:r w:rsidRPr="009C6C19">
        <w:t>dialysedesequilibrium</w:t>
      </w:r>
      <w:proofErr w:type="spellEnd"/>
      <w:r w:rsidRPr="009C6C19">
        <w:t xml:space="preserve"> in onjuist</w:t>
      </w:r>
    </w:p>
    <w:p w:rsidR="009C6C19" w:rsidRPr="009C6C19" w:rsidRDefault="009C6C19" w:rsidP="009C6C19">
      <w:pPr>
        <w:pStyle w:val="Lijstalinea"/>
        <w:ind w:left="360"/>
      </w:pPr>
    </w:p>
    <w:p w:rsidR="00F90D95" w:rsidRPr="009C6C19" w:rsidRDefault="00F90D95" w:rsidP="00F90D95">
      <w:pPr>
        <w:pStyle w:val="Lijstalinea"/>
        <w:numPr>
          <w:ilvl w:val="2"/>
          <w:numId w:val="14"/>
        </w:numPr>
      </w:pPr>
      <w:r w:rsidRPr="009C6C19">
        <w:t xml:space="preserve">Bij uremie is de activiteit van </w:t>
      </w:r>
      <w:proofErr w:type="spellStart"/>
      <w:r w:rsidRPr="009C6C19">
        <w:t>ureumtransporters</w:t>
      </w:r>
      <w:proofErr w:type="spellEnd"/>
      <w:r w:rsidRPr="009C6C19">
        <w:t xml:space="preserve"> in de hersencel verlaagd</w:t>
      </w:r>
    </w:p>
    <w:p w:rsidR="00F90D95" w:rsidRPr="009C6C19" w:rsidRDefault="00F90D95" w:rsidP="00F90D95">
      <w:pPr>
        <w:pStyle w:val="Lijstalinea"/>
        <w:numPr>
          <w:ilvl w:val="2"/>
          <w:numId w:val="14"/>
        </w:numPr>
      </w:pPr>
      <w:r w:rsidRPr="009C6C19">
        <w:t>Ter voorkoming dient de tijd van de eerste behandeling maximaal 2 uur te bedragen</w:t>
      </w:r>
    </w:p>
    <w:p w:rsidR="00F90D95" w:rsidRPr="009C6C19" w:rsidRDefault="00F90D95" w:rsidP="00F90D95">
      <w:pPr>
        <w:pStyle w:val="Lijstalinea"/>
        <w:numPr>
          <w:ilvl w:val="2"/>
          <w:numId w:val="14"/>
        </w:numPr>
      </w:pPr>
      <w:r w:rsidRPr="009C6C19">
        <w:t>Bij de eerste dialysebehandeling dient een bloedflow van 300 ml/min te worden voorgeschreven</w:t>
      </w:r>
    </w:p>
    <w:p w:rsidR="00393F4B" w:rsidRPr="009C6C19" w:rsidRDefault="00393F4B" w:rsidP="00F90D95">
      <w:pPr>
        <w:rPr>
          <w:sz w:val="24"/>
          <w:szCs w:val="24"/>
        </w:rPr>
      </w:pPr>
    </w:p>
    <w:p w:rsidR="00F90D95" w:rsidRDefault="00F90D95" w:rsidP="00F90D95">
      <w:pPr>
        <w:pStyle w:val="Lijstalinea"/>
        <w:numPr>
          <w:ilvl w:val="0"/>
          <w:numId w:val="14"/>
        </w:numPr>
      </w:pPr>
      <w:r w:rsidRPr="009C6C19">
        <w:t>Welke bewering t.a.v. Kt/V is juist</w:t>
      </w:r>
    </w:p>
    <w:p w:rsidR="009C6C19" w:rsidRPr="009C6C19" w:rsidRDefault="009C6C19" w:rsidP="009C6C19">
      <w:pPr>
        <w:pStyle w:val="Lijstalinea"/>
        <w:ind w:left="360"/>
      </w:pPr>
    </w:p>
    <w:p w:rsidR="00F90D95" w:rsidRPr="009C6C19" w:rsidRDefault="00F90D95" w:rsidP="009C6C19">
      <w:pPr>
        <w:pStyle w:val="Lijstalinea"/>
        <w:numPr>
          <w:ilvl w:val="2"/>
          <w:numId w:val="14"/>
        </w:numPr>
      </w:pPr>
      <w:r w:rsidRPr="009C6C19">
        <w:t xml:space="preserve">Bij een </w:t>
      </w:r>
      <w:proofErr w:type="spellStart"/>
      <w:r w:rsidRPr="009C6C19">
        <w:t>anure</w:t>
      </w:r>
      <w:proofErr w:type="spellEnd"/>
      <w:r w:rsidRPr="009C6C19">
        <w:t xml:space="preserve"> </w:t>
      </w:r>
      <w:proofErr w:type="spellStart"/>
      <w:r w:rsidRPr="009C6C19">
        <w:t>patient</w:t>
      </w:r>
      <w:proofErr w:type="spellEnd"/>
      <w:r w:rsidRPr="009C6C19">
        <w:t xml:space="preserve"> kan een </w:t>
      </w:r>
      <w:proofErr w:type="spellStart"/>
      <w:r w:rsidRPr="009C6C19">
        <w:t>eKt</w:t>
      </w:r>
      <w:proofErr w:type="spellEnd"/>
      <w:r w:rsidRPr="009C6C19">
        <w:t>/V van 1.0 als adequaat beschouwd worden</w:t>
      </w:r>
    </w:p>
    <w:p w:rsidR="00F90D95" w:rsidRPr="009C6C19" w:rsidRDefault="00F90D95" w:rsidP="00F90D95">
      <w:pPr>
        <w:pStyle w:val="Lijstalinea"/>
        <w:numPr>
          <w:ilvl w:val="2"/>
          <w:numId w:val="14"/>
        </w:numPr>
      </w:pPr>
      <w:r w:rsidRPr="009C6C19">
        <w:t>De Kt/V is de belangrijkste maat voor een adequate dialyse</w:t>
      </w:r>
    </w:p>
    <w:p w:rsidR="00F90D95" w:rsidRPr="009C6C19" w:rsidRDefault="00F90D95" w:rsidP="00F90D95">
      <w:pPr>
        <w:pStyle w:val="Lijstalinea"/>
        <w:numPr>
          <w:ilvl w:val="2"/>
          <w:numId w:val="14"/>
        </w:numPr>
      </w:pPr>
      <w:r w:rsidRPr="009C6C19">
        <w:t xml:space="preserve">Het verschil tussen </w:t>
      </w:r>
      <w:proofErr w:type="spellStart"/>
      <w:r w:rsidRPr="009C6C19">
        <w:t>spKt</w:t>
      </w:r>
      <w:proofErr w:type="spellEnd"/>
      <w:r w:rsidRPr="009C6C19">
        <w:t xml:space="preserve">/V en </w:t>
      </w:r>
      <w:proofErr w:type="spellStart"/>
      <w:r w:rsidRPr="009C6C19">
        <w:t>eKt</w:t>
      </w:r>
      <w:proofErr w:type="spellEnd"/>
      <w:r w:rsidRPr="009C6C19">
        <w:t>/V berust op het in acht nemen van de ureum rebound na de dialyse</w:t>
      </w:r>
    </w:p>
    <w:p w:rsidR="00AC6C2C" w:rsidRPr="009C6C19" w:rsidRDefault="00AC6C2C" w:rsidP="00AC6C2C">
      <w:pPr>
        <w:rPr>
          <w:sz w:val="24"/>
          <w:szCs w:val="24"/>
        </w:rPr>
      </w:pPr>
    </w:p>
    <w:p w:rsidR="00AC6C2C" w:rsidRDefault="00AC6C2C" w:rsidP="00F90D95">
      <w:pPr>
        <w:pStyle w:val="Lijstalinea"/>
        <w:numPr>
          <w:ilvl w:val="0"/>
          <w:numId w:val="14"/>
        </w:numPr>
        <w:rPr>
          <w:rFonts w:eastAsia="MS Mincho" w:cs="Times New Roman"/>
          <w:lang w:val="en-US" w:eastAsia="nl-NL"/>
        </w:rPr>
      </w:pPr>
      <w:r w:rsidRPr="009C6C19">
        <w:rPr>
          <w:rFonts w:eastAsia="MS Mincho" w:cs="Times New Roman"/>
          <w:lang w:eastAsia="nl-NL"/>
        </w:rPr>
        <w:lastRenderedPageBreak/>
        <w:t xml:space="preserve">Een hemodialyse patiënt wordt behandeld met </w:t>
      </w:r>
      <w:proofErr w:type="spellStart"/>
      <w:r w:rsidRPr="009C6C19">
        <w:rPr>
          <w:rFonts w:eastAsia="MS Mincho" w:cs="Times New Roman"/>
          <w:lang w:eastAsia="nl-NL"/>
        </w:rPr>
        <w:t>darbepoetine</w:t>
      </w:r>
      <w:proofErr w:type="spellEnd"/>
      <w:r w:rsidRPr="009C6C19">
        <w:rPr>
          <w:rFonts w:eastAsia="MS Mincho" w:cs="Times New Roman"/>
          <w:lang w:eastAsia="nl-NL"/>
        </w:rPr>
        <w:t>, 60</w:t>
      </w:r>
      <w:r w:rsidRPr="009C6C19">
        <w:rPr>
          <w:rFonts w:eastAsia="MS Mincho" w:cs="Times New Roman"/>
          <w:lang w:val="en-US" w:eastAsia="nl-NL"/>
        </w:rPr>
        <w:t>μ</w:t>
      </w:r>
      <w:r w:rsidRPr="009C6C19">
        <w:rPr>
          <w:rFonts w:eastAsia="MS Mincho" w:cs="Times New Roman"/>
          <w:lang w:eastAsia="nl-NL"/>
        </w:rPr>
        <w:t xml:space="preserve">g/week. Zijn </w:t>
      </w:r>
      <w:proofErr w:type="spellStart"/>
      <w:r w:rsidRPr="009C6C19">
        <w:rPr>
          <w:rFonts w:eastAsia="MS Mincho" w:cs="Times New Roman"/>
          <w:lang w:eastAsia="nl-NL"/>
        </w:rPr>
        <w:t>Hb</w:t>
      </w:r>
      <w:proofErr w:type="spellEnd"/>
      <w:r w:rsidRPr="009C6C19">
        <w:rPr>
          <w:rFonts w:eastAsia="MS Mincho" w:cs="Times New Roman"/>
          <w:lang w:eastAsia="nl-NL"/>
        </w:rPr>
        <w:t xml:space="preserve"> gehalte is 6,8 </w:t>
      </w:r>
      <w:proofErr w:type="spellStart"/>
      <w:r w:rsidRPr="009C6C19">
        <w:rPr>
          <w:rFonts w:eastAsia="MS Mincho" w:cs="Times New Roman"/>
          <w:lang w:eastAsia="nl-NL"/>
        </w:rPr>
        <w:t>mmol</w:t>
      </w:r>
      <w:proofErr w:type="spellEnd"/>
      <w:r w:rsidRPr="009C6C19">
        <w:rPr>
          <w:rFonts w:eastAsia="MS Mincho" w:cs="Times New Roman"/>
          <w:lang w:eastAsia="nl-NL"/>
        </w:rPr>
        <w:t xml:space="preserve">/l, </w:t>
      </w:r>
      <w:proofErr w:type="spellStart"/>
      <w:r w:rsidRPr="009C6C19">
        <w:rPr>
          <w:rFonts w:eastAsia="MS Mincho" w:cs="Times New Roman"/>
          <w:lang w:eastAsia="nl-NL"/>
        </w:rPr>
        <w:t>ferritine</w:t>
      </w:r>
      <w:proofErr w:type="spellEnd"/>
      <w:r w:rsidRPr="009C6C19">
        <w:rPr>
          <w:rFonts w:eastAsia="MS Mincho" w:cs="Times New Roman"/>
          <w:lang w:eastAsia="nl-NL"/>
        </w:rPr>
        <w:t xml:space="preserve"> is 280 </w:t>
      </w:r>
      <w:r w:rsidRPr="009C6C19">
        <w:rPr>
          <w:rFonts w:eastAsia="MS Mincho" w:cs="Times New Roman"/>
          <w:lang w:val="en-US" w:eastAsia="nl-NL"/>
        </w:rPr>
        <w:t>μ</w:t>
      </w:r>
      <w:r w:rsidRPr="009C6C19">
        <w:rPr>
          <w:rFonts w:eastAsia="MS Mincho" w:cs="Times New Roman"/>
          <w:lang w:eastAsia="nl-NL"/>
        </w:rPr>
        <w:t xml:space="preserve">g/l en TSAT is 23%. </w:t>
      </w:r>
      <w:r w:rsidRPr="009C6C19">
        <w:rPr>
          <w:rFonts w:eastAsia="MS Mincho" w:cs="Times New Roman"/>
          <w:lang w:val="en-US" w:eastAsia="nl-NL"/>
        </w:rPr>
        <w:t xml:space="preserve">Wat </w:t>
      </w:r>
      <w:proofErr w:type="spellStart"/>
      <w:r w:rsidRPr="009C6C19">
        <w:rPr>
          <w:rFonts w:eastAsia="MS Mincho" w:cs="Times New Roman"/>
          <w:lang w:val="en-US" w:eastAsia="nl-NL"/>
        </w:rPr>
        <w:t>moet</w:t>
      </w:r>
      <w:proofErr w:type="spellEnd"/>
      <w:r w:rsidRPr="009C6C19">
        <w:rPr>
          <w:rFonts w:eastAsia="MS Mincho" w:cs="Times New Roman"/>
          <w:lang w:val="en-US" w:eastAsia="nl-NL"/>
        </w:rPr>
        <w:t xml:space="preserve"> u nu </w:t>
      </w:r>
      <w:proofErr w:type="spellStart"/>
      <w:r w:rsidRPr="009C6C19">
        <w:rPr>
          <w:rFonts w:eastAsia="MS Mincho" w:cs="Times New Roman"/>
          <w:lang w:val="en-US" w:eastAsia="nl-NL"/>
        </w:rPr>
        <w:t>doen</w:t>
      </w:r>
      <w:proofErr w:type="spellEnd"/>
      <w:r w:rsidRPr="009C6C19">
        <w:rPr>
          <w:rFonts w:eastAsia="MS Mincho" w:cs="Times New Roman"/>
          <w:lang w:val="en-US" w:eastAsia="nl-NL"/>
        </w:rPr>
        <w:t xml:space="preserve"> </w:t>
      </w:r>
      <w:proofErr w:type="spellStart"/>
      <w:r w:rsidRPr="009C6C19">
        <w:rPr>
          <w:rFonts w:eastAsia="MS Mincho" w:cs="Times New Roman"/>
          <w:lang w:val="en-US" w:eastAsia="nl-NL"/>
        </w:rPr>
        <w:t>volgens</w:t>
      </w:r>
      <w:proofErr w:type="spellEnd"/>
      <w:r w:rsidRPr="009C6C19">
        <w:rPr>
          <w:rFonts w:eastAsia="MS Mincho" w:cs="Times New Roman"/>
          <w:lang w:val="en-US" w:eastAsia="nl-NL"/>
        </w:rPr>
        <w:t xml:space="preserve"> de </w:t>
      </w:r>
      <w:proofErr w:type="spellStart"/>
      <w:r w:rsidRPr="009C6C19">
        <w:rPr>
          <w:rFonts w:eastAsia="MS Mincho" w:cs="Times New Roman"/>
          <w:lang w:val="en-US" w:eastAsia="nl-NL"/>
        </w:rPr>
        <w:t>richtlijn</w:t>
      </w:r>
      <w:proofErr w:type="spellEnd"/>
      <w:r w:rsidRPr="009C6C19">
        <w:rPr>
          <w:rFonts w:eastAsia="MS Mincho" w:cs="Times New Roman"/>
          <w:lang w:val="en-US" w:eastAsia="nl-NL"/>
        </w:rPr>
        <w:t>?</w:t>
      </w:r>
    </w:p>
    <w:p w:rsidR="009C6C19" w:rsidRPr="009C6C19" w:rsidRDefault="009C6C19" w:rsidP="009C6C19">
      <w:pPr>
        <w:pStyle w:val="Lijstalinea"/>
        <w:ind w:left="360"/>
        <w:rPr>
          <w:rFonts w:eastAsia="MS Mincho" w:cs="Times New Roman"/>
          <w:lang w:val="en-US" w:eastAsia="nl-NL"/>
        </w:rPr>
      </w:pPr>
    </w:p>
    <w:p w:rsidR="00AC6C2C" w:rsidRPr="009C6C19" w:rsidRDefault="00AC6C2C" w:rsidP="00393F4B">
      <w:pPr>
        <w:pStyle w:val="Lijstalinea"/>
        <w:numPr>
          <w:ilvl w:val="0"/>
          <w:numId w:val="1"/>
        </w:numPr>
        <w:rPr>
          <w:rFonts w:eastAsia="MS Mincho" w:cs="Times New Roman"/>
          <w:lang w:eastAsia="nl-NL"/>
        </w:rPr>
      </w:pPr>
      <w:r w:rsidRPr="009C6C19">
        <w:rPr>
          <w:rFonts w:eastAsia="MS Mincho" w:cs="Times New Roman"/>
          <w:lang w:eastAsia="nl-NL"/>
        </w:rPr>
        <w:t>Niets, omdat de behandeldoelen zijn behaald.</w:t>
      </w:r>
    </w:p>
    <w:p w:rsidR="00AC6C2C" w:rsidRPr="009C6C19" w:rsidRDefault="00AC6C2C" w:rsidP="00F90D95">
      <w:pPr>
        <w:numPr>
          <w:ilvl w:val="0"/>
          <w:numId w:val="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 xml:space="preserve">Verlagen van de dosis ESA, omdat een relatief hoog </w:t>
      </w:r>
      <w:proofErr w:type="spellStart"/>
      <w:r w:rsidRPr="009C6C19">
        <w:rPr>
          <w:rFonts w:eastAsia="MS Mincho" w:cs="Times New Roman"/>
          <w:sz w:val="24"/>
          <w:szCs w:val="24"/>
          <w:lang w:eastAsia="nl-NL"/>
        </w:rPr>
        <w:t>Hb</w:t>
      </w:r>
      <w:proofErr w:type="spellEnd"/>
      <w:r w:rsidRPr="009C6C19">
        <w:rPr>
          <w:rFonts w:eastAsia="MS Mincho" w:cs="Times New Roman"/>
          <w:sz w:val="24"/>
          <w:szCs w:val="24"/>
          <w:lang w:eastAsia="nl-NL"/>
        </w:rPr>
        <w:t xml:space="preserve"> door ESA is geassocieerd met ontstaan van CVA</w:t>
      </w:r>
    </w:p>
    <w:p w:rsidR="00AC6C2C" w:rsidRPr="009C6C19" w:rsidRDefault="00AC6C2C" w:rsidP="00F90D95">
      <w:pPr>
        <w:numPr>
          <w:ilvl w:val="0"/>
          <w:numId w:val="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Starten met iv ijzer, om later de dosis ESA te kunnen verlagen</w:t>
      </w:r>
    </w:p>
    <w:p w:rsidR="00393F4B" w:rsidRPr="009C6C19" w:rsidRDefault="00393F4B" w:rsidP="00393F4B">
      <w:pPr>
        <w:spacing w:after="0" w:line="240" w:lineRule="auto"/>
        <w:ind w:left="1776"/>
        <w:contextualSpacing/>
        <w:rPr>
          <w:rFonts w:eastAsia="MS Mincho" w:cs="Times New Roman"/>
          <w:sz w:val="24"/>
          <w:szCs w:val="24"/>
          <w:lang w:eastAsia="nl-NL"/>
        </w:rPr>
      </w:pPr>
    </w:p>
    <w:p w:rsidR="00AC6C2C" w:rsidRPr="009C6C19" w:rsidRDefault="00AC6C2C" w:rsidP="00AC6C2C">
      <w:pPr>
        <w:spacing w:after="0" w:line="240" w:lineRule="auto"/>
        <w:rPr>
          <w:rFonts w:eastAsia="MS Mincho" w:cs="Times New Roman"/>
          <w:sz w:val="24"/>
          <w:szCs w:val="24"/>
          <w:lang w:eastAsia="nl-NL"/>
        </w:rPr>
      </w:pPr>
    </w:p>
    <w:p w:rsidR="00AC6C2C" w:rsidRDefault="00AC6C2C" w:rsidP="00F90D95">
      <w:pPr>
        <w:pStyle w:val="Lijstalinea"/>
        <w:numPr>
          <w:ilvl w:val="0"/>
          <w:numId w:val="14"/>
        </w:numPr>
        <w:rPr>
          <w:rFonts w:eastAsia="MS Mincho" w:cs="Times New Roman"/>
          <w:lang w:val="en-US" w:eastAsia="nl-NL"/>
        </w:rPr>
      </w:pPr>
      <w:r w:rsidRPr="009C6C19">
        <w:rPr>
          <w:rFonts w:eastAsia="MS Mincho" w:cs="Times New Roman"/>
          <w:lang w:eastAsia="nl-NL"/>
        </w:rPr>
        <w:t xml:space="preserve">Een 80-jarige patiënt met stadium G4A1 CKD, waarschijnlijk door diabetes en hypertensie heeft een </w:t>
      </w:r>
      <w:proofErr w:type="spellStart"/>
      <w:r w:rsidRPr="009C6C19">
        <w:rPr>
          <w:rFonts w:eastAsia="MS Mincho" w:cs="Times New Roman"/>
          <w:lang w:eastAsia="nl-NL"/>
        </w:rPr>
        <w:t>Hb</w:t>
      </w:r>
      <w:proofErr w:type="spellEnd"/>
      <w:r w:rsidRPr="009C6C19">
        <w:rPr>
          <w:rFonts w:eastAsia="MS Mincho" w:cs="Times New Roman"/>
          <w:lang w:eastAsia="nl-NL"/>
        </w:rPr>
        <w:t xml:space="preserve"> van 6,3 </w:t>
      </w:r>
      <w:proofErr w:type="spellStart"/>
      <w:r w:rsidRPr="009C6C19">
        <w:rPr>
          <w:rFonts w:eastAsia="MS Mincho" w:cs="Times New Roman"/>
          <w:lang w:eastAsia="nl-NL"/>
        </w:rPr>
        <w:t>mmol</w:t>
      </w:r>
      <w:proofErr w:type="spellEnd"/>
      <w:r w:rsidRPr="009C6C19">
        <w:rPr>
          <w:rFonts w:eastAsia="MS Mincho" w:cs="Times New Roman"/>
          <w:lang w:eastAsia="nl-NL"/>
        </w:rPr>
        <w:t xml:space="preserve">/l. Hij heeft recent de poli cardiologie bezocht vanwege angina pectoris, nadat hij zes jaar klachtenvrij was sinds een CABG. Negen maanden eerder was hij opgenomen vanwege een ischemisch CVA, waarvan hij </w:t>
      </w:r>
      <w:proofErr w:type="spellStart"/>
      <w:r w:rsidRPr="009C6C19">
        <w:rPr>
          <w:rFonts w:eastAsia="MS Mincho" w:cs="Times New Roman"/>
          <w:lang w:eastAsia="nl-NL"/>
        </w:rPr>
        <w:t>restloos</w:t>
      </w:r>
      <w:proofErr w:type="spellEnd"/>
      <w:r w:rsidRPr="009C6C19">
        <w:rPr>
          <w:rFonts w:eastAsia="MS Mincho" w:cs="Times New Roman"/>
          <w:lang w:eastAsia="nl-NL"/>
        </w:rPr>
        <w:t xml:space="preserve"> is hersteld. Hij gebruikt oraal ijzersuppletie, zijn TSAT is 21%, en het </w:t>
      </w:r>
      <w:proofErr w:type="spellStart"/>
      <w:r w:rsidRPr="009C6C19">
        <w:rPr>
          <w:rFonts w:eastAsia="MS Mincho" w:cs="Times New Roman"/>
          <w:lang w:eastAsia="nl-NL"/>
        </w:rPr>
        <w:t>ferritine</w:t>
      </w:r>
      <w:proofErr w:type="spellEnd"/>
      <w:r w:rsidRPr="009C6C19">
        <w:rPr>
          <w:rFonts w:eastAsia="MS Mincho" w:cs="Times New Roman"/>
          <w:lang w:eastAsia="nl-NL"/>
        </w:rPr>
        <w:t xml:space="preserve"> is 320 </w:t>
      </w:r>
      <w:r w:rsidRPr="009C6C19">
        <w:rPr>
          <w:rFonts w:eastAsia="MS Mincho" w:cs="Times New Roman"/>
          <w:lang w:val="en-US" w:eastAsia="nl-NL"/>
        </w:rPr>
        <w:t>μ</w:t>
      </w:r>
      <w:r w:rsidRPr="009C6C19">
        <w:rPr>
          <w:rFonts w:eastAsia="MS Mincho" w:cs="Times New Roman"/>
          <w:lang w:eastAsia="nl-NL"/>
        </w:rPr>
        <w:t xml:space="preserve">g/l. De cardioloog vraagt of u “epo” wilt starten. </w:t>
      </w:r>
      <w:r w:rsidRPr="009C6C19">
        <w:rPr>
          <w:rFonts w:eastAsia="MS Mincho" w:cs="Times New Roman"/>
          <w:lang w:val="en-US" w:eastAsia="nl-NL"/>
        </w:rPr>
        <w:t xml:space="preserve">Wat is de </w:t>
      </w:r>
      <w:proofErr w:type="spellStart"/>
      <w:r w:rsidRPr="009C6C19">
        <w:rPr>
          <w:rFonts w:eastAsia="MS Mincho" w:cs="Times New Roman"/>
          <w:lang w:val="en-US" w:eastAsia="nl-NL"/>
        </w:rPr>
        <w:t>beste</w:t>
      </w:r>
      <w:proofErr w:type="spellEnd"/>
      <w:r w:rsidRPr="009C6C19">
        <w:rPr>
          <w:rFonts w:eastAsia="MS Mincho" w:cs="Times New Roman"/>
          <w:lang w:val="en-US" w:eastAsia="nl-NL"/>
        </w:rPr>
        <w:t xml:space="preserve"> </w:t>
      </w:r>
      <w:proofErr w:type="spellStart"/>
      <w:r w:rsidRPr="009C6C19">
        <w:rPr>
          <w:rFonts w:eastAsia="MS Mincho" w:cs="Times New Roman"/>
          <w:lang w:val="en-US" w:eastAsia="nl-NL"/>
        </w:rPr>
        <w:t>reactie</w:t>
      </w:r>
      <w:proofErr w:type="spellEnd"/>
      <w:r w:rsidRPr="009C6C19">
        <w:rPr>
          <w:rFonts w:eastAsia="MS Mincho" w:cs="Times New Roman"/>
          <w:lang w:val="en-US" w:eastAsia="nl-NL"/>
        </w:rPr>
        <w:t xml:space="preserve"> op </w:t>
      </w:r>
      <w:proofErr w:type="spellStart"/>
      <w:r w:rsidRPr="009C6C19">
        <w:rPr>
          <w:rFonts w:eastAsia="MS Mincho" w:cs="Times New Roman"/>
          <w:lang w:val="en-US" w:eastAsia="nl-NL"/>
        </w:rPr>
        <w:t>dit</w:t>
      </w:r>
      <w:proofErr w:type="spellEnd"/>
      <w:r w:rsidRPr="009C6C19">
        <w:rPr>
          <w:rFonts w:eastAsia="MS Mincho" w:cs="Times New Roman"/>
          <w:lang w:val="en-US" w:eastAsia="nl-NL"/>
        </w:rPr>
        <w:t xml:space="preserve"> </w:t>
      </w:r>
      <w:proofErr w:type="spellStart"/>
      <w:r w:rsidRPr="009C6C19">
        <w:rPr>
          <w:rFonts w:eastAsia="MS Mincho" w:cs="Times New Roman"/>
          <w:lang w:val="en-US" w:eastAsia="nl-NL"/>
        </w:rPr>
        <w:t>verzoek</w:t>
      </w:r>
      <w:proofErr w:type="spellEnd"/>
      <w:r w:rsidRPr="009C6C19">
        <w:rPr>
          <w:rFonts w:eastAsia="MS Mincho" w:cs="Times New Roman"/>
          <w:lang w:val="en-US" w:eastAsia="nl-NL"/>
        </w:rPr>
        <w:t>?</w:t>
      </w:r>
    </w:p>
    <w:p w:rsidR="009C6C19" w:rsidRPr="009C6C19" w:rsidRDefault="009C6C19" w:rsidP="009C6C19">
      <w:pPr>
        <w:pStyle w:val="Lijstalinea"/>
        <w:ind w:left="360"/>
        <w:rPr>
          <w:rFonts w:eastAsia="MS Mincho" w:cs="Times New Roman"/>
          <w:lang w:val="en-US" w:eastAsia="nl-NL"/>
        </w:rPr>
      </w:pPr>
    </w:p>
    <w:p w:rsidR="00AC6C2C" w:rsidRPr="009C6C19" w:rsidRDefault="00AC6C2C" w:rsidP="00393F4B">
      <w:pPr>
        <w:pStyle w:val="Lijstalinea"/>
        <w:numPr>
          <w:ilvl w:val="0"/>
          <w:numId w:val="2"/>
        </w:numPr>
        <w:rPr>
          <w:rFonts w:eastAsia="MS Mincho" w:cs="Times New Roman"/>
          <w:lang w:eastAsia="nl-NL"/>
        </w:rPr>
      </w:pPr>
      <w:r w:rsidRPr="009C6C19">
        <w:rPr>
          <w:rFonts w:eastAsia="MS Mincho" w:cs="Times New Roman"/>
          <w:lang w:eastAsia="nl-NL"/>
        </w:rPr>
        <w:t xml:space="preserve">U bent het eens met de indicatie en start met 20 </w:t>
      </w:r>
      <w:r w:rsidRPr="009C6C19">
        <w:rPr>
          <w:rFonts w:eastAsia="MS Mincho" w:cs="Times New Roman"/>
          <w:lang w:val="en-US" w:eastAsia="nl-NL"/>
        </w:rPr>
        <w:t>μ</w:t>
      </w:r>
      <w:r w:rsidRPr="009C6C19">
        <w:rPr>
          <w:rFonts w:eastAsia="MS Mincho" w:cs="Times New Roman"/>
          <w:lang w:eastAsia="nl-NL"/>
        </w:rPr>
        <w:t xml:space="preserve">g </w:t>
      </w:r>
      <w:proofErr w:type="spellStart"/>
      <w:r w:rsidRPr="009C6C19">
        <w:rPr>
          <w:rFonts w:eastAsia="MS Mincho" w:cs="Times New Roman"/>
          <w:lang w:eastAsia="nl-NL"/>
        </w:rPr>
        <w:t>darbepoetin</w:t>
      </w:r>
      <w:proofErr w:type="spellEnd"/>
      <w:r w:rsidRPr="009C6C19">
        <w:rPr>
          <w:rFonts w:eastAsia="MS Mincho" w:cs="Times New Roman"/>
          <w:lang w:eastAsia="nl-NL"/>
        </w:rPr>
        <w:t>/2 weken</w:t>
      </w:r>
    </w:p>
    <w:p w:rsidR="00AC6C2C" w:rsidRPr="009C6C19" w:rsidRDefault="00AC6C2C" w:rsidP="00F90D95">
      <w:pPr>
        <w:pStyle w:val="Lijstalinea"/>
        <w:numPr>
          <w:ilvl w:val="0"/>
          <w:numId w:val="2"/>
        </w:numPr>
        <w:rPr>
          <w:rFonts w:eastAsia="MS Mincho" w:cs="Times New Roman"/>
          <w:lang w:eastAsia="nl-NL"/>
        </w:rPr>
      </w:pPr>
      <w:r w:rsidRPr="009C6C19">
        <w:rPr>
          <w:rFonts w:eastAsia="MS Mincho" w:cs="Times New Roman"/>
          <w:lang w:eastAsia="nl-NL"/>
        </w:rPr>
        <w:t>Hoewel u de marginale indicatie wel ziet, weet u dat ESA de kans op ischemisch CVA verhoog</w:t>
      </w:r>
      <w:r w:rsidR="009C6C19">
        <w:rPr>
          <w:rFonts w:eastAsia="MS Mincho" w:cs="Times New Roman"/>
          <w:lang w:eastAsia="nl-NL"/>
        </w:rPr>
        <w:t>t</w:t>
      </w:r>
      <w:r w:rsidRPr="009C6C19">
        <w:rPr>
          <w:rFonts w:eastAsia="MS Mincho" w:cs="Times New Roman"/>
          <w:lang w:eastAsia="nl-NL"/>
        </w:rPr>
        <w:t>, en gezien de voorgeschiedenis geeft u een negatief advies</w:t>
      </w:r>
    </w:p>
    <w:p w:rsidR="00AC6C2C" w:rsidRPr="009C6C19" w:rsidRDefault="00AC6C2C" w:rsidP="00F90D95">
      <w:pPr>
        <w:numPr>
          <w:ilvl w:val="0"/>
          <w:numId w:val="2"/>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Omdat bij patiënten met ernstig nierfalen er een functioneel ijzertekort kan bestaan, adviseert u om eerst ijzer intraveneus te geven</w:t>
      </w:r>
    </w:p>
    <w:p w:rsidR="00AC6C2C" w:rsidRDefault="00AC6C2C" w:rsidP="00AC6C2C">
      <w:pPr>
        <w:spacing w:after="0" w:line="240" w:lineRule="auto"/>
        <w:rPr>
          <w:rFonts w:eastAsia="MS Mincho" w:cs="Times New Roman"/>
          <w:sz w:val="24"/>
          <w:szCs w:val="24"/>
          <w:lang w:eastAsia="nl-NL"/>
        </w:rPr>
      </w:pPr>
    </w:p>
    <w:p w:rsidR="009C6C19" w:rsidRPr="009C6C19" w:rsidRDefault="009C6C19" w:rsidP="00AC6C2C">
      <w:pPr>
        <w:spacing w:after="0" w:line="240" w:lineRule="auto"/>
        <w:rPr>
          <w:rFonts w:eastAsia="MS Mincho" w:cs="Times New Roman"/>
          <w:sz w:val="24"/>
          <w:szCs w:val="24"/>
          <w:lang w:eastAsia="nl-NL"/>
        </w:rPr>
      </w:pPr>
    </w:p>
    <w:p w:rsidR="00AC6C2C" w:rsidRDefault="00AC6C2C" w:rsidP="00F90D95">
      <w:pPr>
        <w:pStyle w:val="Lijstalinea"/>
        <w:numPr>
          <w:ilvl w:val="0"/>
          <w:numId w:val="14"/>
        </w:numPr>
        <w:rPr>
          <w:rFonts w:eastAsia="MS Mincho" w:cs="Times New Roman"/>
          <w:lang w:eastAsia="nl-NL"/>
        </w:rPr>
      </w:pPr>
      <w:r w:rsidRPr="009C6C19">
        <w:rPr>
          <w:rFonts w:eastAsia="MS Mincho" w:cs="Times New Roman"/>
          <w:lang w:eastAsia="nl-NL"/>
        </w:rPr>
        <w:t>Al vele jaren bent u nefroloog (maar geen dag heeft u spijt!) en u mag twee dialysecentra visiteren. U weet heel goed dat case-</w:t>
      </w:r>
      <w:proofErr w:type="spellStart"/>
      <w:r w:rsidRPr="009C6C19">
        <w:rPr>
          <w:rFonts w:eastAsia="MS Mincho" w:cs="Times New Roman"/>
          <w:lang w:eastAsia="nl-NL"/>
        </w:rPr>
        <w:t>mixing</w:t>
      </w:r>
      <w:proofErr w:type="spellEnd"/>
      <w:r w:rsidRPr="009C6C19">
        <w:rPr>
          <w:rFonts w:eastAsia="MS Mincho" w:cs="Times New Roman"/>
          <w:lang w:eastAsia="nl-NL"/>
        </w:rPr>
        <w:t xml:space="preserve"> een vergelijking van gemiddelden erg moeilijk maakt, en dus beoordeelt u de handelwijze bij enkele extremen wat betreft anemie management. Centrum A heeft drie patiënten met een weekdosis </w:t>
      </w:r>
      <w:proofErr w:type="spellStart"/>
      <w:r w:rsidRPr="009C6C19">
        <w:rPr>
          <w:rFonts w:eastAsia="MS Mincho" w:cs="Times New Roman"/>
          <w:lang w:eastAsia="nl-NL"/>
        </w:rPr>
        <w:t>darbepoetin</w:t>
      </w:r>
      <w:proofErr w:type="spellEnd"/>
      <w:r w:rsidRPr="009C6C19">
        <w:rPr>
          <w:rFonts w:eastAsia="MS Mincho" w:cs="Times New Roman"/>
          <w:lang w:eastAsia="nl-NL"/>
        </w:rPr>
        <w:t xml:space="preserve"> van 100 </w:t>
      </w:r>
      <w:r w:rsidRPr="009C6C19">
        <w:rPr>
          <w:rFonts w:eastAsia="MS Mincho" w:cs="Times New Roman"/>
          <w:lang w:val="en-US" w:eastAsia="nl-NL"/>
        </w:rPr>
        <w:t>μ</w:t>
      </w:r>
      <w:r w:rsidRPr="009C6C19">
        <w:rPr>
          <w:rFonts w:eastAsia="MS Mincho" w:cs="Times New Roman"/>
          <w:lang w:eastAsia="nl-NL"/>
        </w:rPr>
        <w:t xml:space="preserve">g en een gemiddeld </w:t>
      </w:r>
      <w:proofErr w:type="spellStart"/>
      <w:r w:rsidRPr="009C6C19">
        <w:rPr>
          <w:rFonts w:eastAsia="MS Mincho" w:cs="Times New Roman"/>
          <w:lang w:eastAsia="nl-NL"/>
        </w:rPr>
        <w:t>Hb</w:t>
      </w:r>
      <w:proofErr w:type="spellEnd"/>
      <w:r w:rsidRPr="009C6C19">
        <w:rPr>
          <w:rFonts w:eastAsia="MS Mincho" w:cs="Times New Roman"/>
          <w:lang w:eastAsia="nl-NL"/>
        </w:rPr>
        <w:t xml:space="preserve"> bij deze patiënten van 6,9 </w:t>
      </w:r>
      <w:proofErr w:type="spellStart"/>
      <w:r w:rsidRPr="009C6C19">
        <w:rPr>
          <w:rFonts w:eastAsia="MS Mincho" w:cs="Times New Roman"/>
          <w:lang w:eastAsia="nl-NL"/>
        </w:rPr>
        <w:t>mmol</w:t>
      </w:r>
      <w:proofErr w:type="spellEnd"/>
      <w:r w:rsidRPr="009C6C19">
        <w:rPr>
          <w:rFonts w:eastAsia="MS Mincho" w:cs="Times New Roman"/>
          <w:lang w:eastAsia="nl-NL"/>
        </w:rPr>
        <w:t xml:space="preserve">/l. Centrum B heeft twee patiënten die 20 </w:t>
      </w:r>
      <w:r w:rsidRPr="009C6C19">
        <w:rPr>
          <w:rFonts w:eastAsia="MS Mincho" w:cs="Times New Roman"/>
          <w:lang w:val="en-US" w:eastAsia="nl-NL"/>
        </w:rPr>
        <w:t>μ</w:t>
      </w:r>
      <w:r w:rsidRPr="009C6C19">
        <w:rPr>
          <w:rFonts w:eastAsia="MS Mincho" w:cs="Times New Roman"/>
          <w:lang w:eastAsia="nl-NL"/>
        </w:rPr>
        <w:t xml:space="preserve">g om de week van dezelfde ESA gebruiken en eenieder heeft een </w:t>
      </w:r>
      <w:proofErr w:type="spellStart"/>
      <w:r w:rsidRPr="009C6C19">
        <w:rPr>
          <w:rFonts w:eastAsia="MS Mincho" w:cs="Times New Roman"/>
          <w:lang w:eastAsia="nl-NL"/>
        </w:rPr>
        <w:t>Hb</w:t>
      </w:r>
      <w:proofErr w:type="spellEnd"/>
      <w:r w:rsidRPr="009C6C19">
        <w:rPr>
          <w:rFonts w:eastAsia="MS Mincho" w:cs="Times New Roman"/>
          <w:lang w:eastAsia="nl-NL"/>
        </w:rPr>
        <w:t xml:space="preserve"> van 8,1 </w:t>
      </w:r>
      <w:proofErr w:type="spellStart"/>
      <w:r w:rsidRPr="009C6C19">
        <w:rPr>
          <w:rFonts w:eastAsia="MS Mincho" w:cs="Times New Roman"/>
          <w:lang w:eastAsia="nl-NL"/>
        </w:rPr>
        <w:t>mmol</w:t>
      </w:r>
      <w:proofErr w:type="spellEnd"/>
      <w:r w:rsidRPr="009C6C19">
        <w:rPr>
          <w:rFonts w:eastAsia="MS Mincho" w:cs="Times New Roman"/>
          <w:lang w:eastAsia="nl-NL"/>
        </w:rPr>
        <w:t>/l. Welk van deze twee centra, op grond hiervan, presteert beter?</w:t>
      </w:r>
    </w:p>
    <w:p w:rsidR="009C6C19" w:rsidRPr="009C6C19" w:rsidRDefault="009C6C19" w:rsidP="009C6C19">
      <w:pPr>
        <w:pStyle w:val="Lijstalinea"/>
        <w:ind w:left="360"/>
        <w:rPr>
          <w:rFonts w:eastAsia="MS Mincho" w:cs="Times New Roman"/>
          <w:lang w:eastAsia="nl-NL"/>
        </w:rPr>
      </w:pPr>
    </w:p>
    <w:p w:rsidR="00AC6C2C" w:rsidRPr="009C6C19" w:rsidRDefault="00AC6C2C" w:rsidP="00393F4B">
      <w:pPr>
        <w:pStyle w:val="Lijstalinea"/>
        <w:numPr>
          <w:ilvl w:val="0"/>
          <w:numId w:val="3"/>
        </w:numPr>
        <w:rPr>
          <w:rFonts w:eastAsia="MS Mincho" w:cs="Times New Roman"/>
          <w:lang w:eastAsia="nl-NL"/>
        </w:rPr>
      </w:pPr>
      <w:r w:rsidRPr="009C6C19">
        <w:rPr>
          <w:rFonts w:eastAsia="MS Mincho" w:cs="Times New Roman"/>
          <w:lang w:eastAsia="nl-NL"/>
        </w:rPr>
        <w:t>Dat is niet te zeggen</w:t>
      </w:r>
    </w:p>
    <w:p w:rsidR="00AC6C2C" w:rsidRPr="009C6C19" w:rsidRDefault="00AC6C2C" w:rsidP="00F90D95">
      <w:pPr>
        <w:numPr>
          <w:ilvl w:val="0"/>
          <w:numId w:val="3"/>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Centrum A</w:t>
      </w:r>
    </w:p>
    <w:p w:rsidR="00AC6C2C" w:rsidRPr="009C6C19" w:rsidRDefault="00AC6C2C" w:rsidP="00F90D95">
      <w:pPr>
        <w:numPr>
          <w:ilvl w:val="0"/>
          <w:numId w:val="3"/>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Centrum B</w:t>
      </w:r>
    </w:p>
    <w:p w:rsidR="00AC6C2C" w:rsidRDefault="00AC6C2C" w:rsidP="00AC6C2C">
      <w:pPr>
        <w:spacing w:after="0" w:line="240" w:lineRule="auto"/>
        <w:rPr>
          <w:rFonts w:eastAsia="MS Mincho" w:cs="Times New Roman"/>
          <w:sz w:val="24"/>
          <w:szCs w:val="24"/>
          <w:lang w:eastAsia="nl-NL"/>
        </w:rPr>
      </w:pPr>
    </w:p>
    <w:p w:rsidR="009C6C19" w:rsidRPr="009C6C19" w:rsidRDefault="009C6C19" w:rsidP="00AC6C2C">
      <w:pPr>
        <w:spacing w:after="0" w:line="240" w:lineRule="auto"/>
        <w:rPr>
          <w:rFonts w:eastAsia="MS Mincho" w:cs="Times New Roman"/>
          <w:sz w:val="24"/>
          <w:szCs w:val="24"/>
          <w:lang w:eastAsia="nl-NL"/>
        </w:rPr>
      </w:pPr>
    </w:p>
    <w:p w:rsidR="00AC6C2C" w:rsidRPr="009C6C19" w:rsidRDefault="00AC6C2C" w:rsidP="00772BF7">
      <w:pPr>
        <w:pStyle w:val="Lijstalinea"/>
        <w:numPr>
          <w:ilvl w:val="0"/>
          <w:numId w:val="14"/>
        </w:numPr>
        <w:rPr>
          <w:rFonts w:eastAsia="MS Mincho" w:cs="Times New Roman"/>
          <w:lang w:eastAsia="nl-NL"/>
        </w:rPr>
      </w:pPr>
      <w:r w:rsidRPr="009C6C19">
        <w:rPr>
          <w:rFonts w:eastAsia="MS Mincho" w:cs="Times New Roman"/>
          <w:lang w:eastAsia="nl-NL"/>
        </w:rPr>
        <w:t xml:space="preserve">Verschillende grote prospectieve gerandomiseerde trials hebben aangetoond dat het nastreven van een normale concentratie van hemoglobine middels </w:t>
      </w:r>
      <w:proofErr w:type="spellStart"/>
      <w:r w:rsidRPr="009C6C19">
        <w:rPr>
          <w:rFonts w:eastAsia="MS Mincho" w:cs="Times New Roman"/>
          <w:lang w:eastAsia="nl-NL"/>
        </w:rPr>
        <w:t>epoetin</w:t>
      </w:r>
      <w:proofErr w:type="spellEnd"/>
      <w:r w:rsidRPr="009C6C19">
        <w:rPr>
          <w:rFonts w:eastAsia="MS Mincho" w:cs="Times New Roman"/>
          <w:lang w:eastAsia="nl-NL"/>
        </w:rPr>
        <w:t xml:space="preserve"> ongunstig is. Wat is de vermoedelijke oorzaak hiervan?</w:t>
      </w:r>
    </w:p>
    <w:p w:rsidR="00AC6C2C" w:rsidRPr="009C6C19" w:rsidRDefault="00AC6C2C" w:rsidP="00393F4B">
      <w:pPr>
        <w:pStyle w:val="Lijstalinea"/>
        <w:numPr>
          <w:ilvl w:val="0"/>
          <w:numId w:val="4"/>
        </w:numPr>
        <w:rPr>
          <w:rFonts w:eastAsia="MS Mincho" w:cs="Times New Roman"/>
          <w:lang w:eastAsia="nl-NL"/>
        </w:rPr>
      </w:pPr>
      <w:r w:rsidRPr="009C6C19">
        <w:rPr>
          <w:rFonts w:eastAsia="MS Mincho" w:cs="Times New Roman"/>
          <w:lang w:eastAsia="nl-NL"/>
        </w:rPr>
        <w:t xml:space="preserve">Een normaal hemoglobine zelf is ongunstig voor hemodialyse patiënten, omdat zij profiteren van enige mate van </w:t>
      </w:r>
      <w:proofErr w:type="spellStart"/>
      <w:r w:rsidRPr="009C6C19">
        <w:rPr>
          <w:rFonts w:eastAsia="MS Mincho" w:cs="Times New Roman"/>
          <w:lang w:eastAsia="nl-NL"/>
        </w:rPr>
        <w:t>hemodilutie</w:t>
      </w:r>
      <w:proofErr w:type="spellEnd"/>
    </w:p>
    <w:p w:rsidR="00AC6C2C" w:rsidRPr="009C6C19" w:rsidRDefault="00AC6C2C" w:rsidP="00F90D95">
      <w:pPr>
        <w:numPr>
          <w:ilvl w:val="0"/>
          <w:numId w:val="4"/>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 xml:space="preserve">Het niet adequaat corrigeren van een onderliggend ijzergebrek leidde in deze studies tot een </w:t>
      </w:r>
      <w:proofErr w:type="spellStart"/>
      <w:r w:rsidRPr="009C6C19">
        <w:rPr>
          <w:rFonts w:eastAsia="MS Mincho" w:cs="Times New Roman"/>
          <w:sz w:val="24"/>
          <w:szCs w:val="24"/>
          <w:lang w:eastAsia="nl-NL"/>
        </w:rPr>
        <w:t>dysproportioneel</w:t>
      </w:r>
      <w:proofErr w:type="spellEnd"/>
      <w:r w:rsidRPr="009C6C19">
        <w:rPr>
          <w:rFonts w:eastAsia="MS Mincho" w:cs="Times New Roman"/>
          <w:sz w:val="24"/>
          <w:szCs w:val="24"/>
          <w:lang w:eastAsia="nl-NL"/>
        </w:rPr>
        <w:t xml:space="preserve"> hoge epo dosis.</w:t>
      </w:r>
    </w:p>
    <w:p w:rsidR="00AC6C2C" w:rsidRPr="009C6C19" w:rsidRDefault="00AC6C2C" w:rsidP="00772BF7">
      <w:pPr>
        <w:numPr>
          <w:ilvl w:val="0"/>
          <w:numId w:val="4"/>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 xml:space="preserve">Bij patiënten met </w:t>
      </w:r>
      <w:proofErr w:type="spellStart"/>
      <w:r w:rsidRPr="009C6C19">
        <w:rPr>
          <w:rFonts w:eastAsia="MS Mincho" w:cs="Times New Roman"/>
          <w:sz w:val="24"/>
          <w:szCs w:val="24"/>
          <w:lang w:eastAsia="nl-NL"/>
        </w:rPr>
        <w:t>epoetin</w:t>
      </w:r>
      <w:proofErr w:type="spellEnd"/>
      <w:r w:rsidRPr="009C6C19">
        <w:rPr>
          <w:rFonts w:eastAsia="MS Mincho" w:cs="Times New Roman"/>
          <w:sz w:val="24"/>
          <w:szCs w:val="24"/>
          <w:lang w:eastAsia="nl-NL"/>
        </w:rPr>
        <w:t xml:space="preserve">-resistentie is een hoge dosis </w:t>
      </w:r>
      <w:proofErr w:type="spellStart"/>
      <w:r w:rsidRPr="009C6C19">
        <w:rPr>
          <w:rFonts w:eastAsia="MS Mincho" w:cs="Times New Roman"/>
          <w:sz w:val="24"/>
          <w:szCs w:val="24"/>
          <w:lang w:eastAsia="nl-NL"/>
        </w:rPr>
        <w:t>epoetine</w:t>
      </w:r>
      <w:proofErr w:type="spellEnd"/>
      <w:r w:rsidRPr="009C6C19">
        <w:rPr>
          <w:rFonts w:eastAsia="MS Mincho" w:cs="Times New Roman"/>
          <w:sz w:val="24"/>
          <w:szCs w:val="24"/>
          <w:lang w:eastAsia="nl-NL"/>
        </w:rPr>
        <w:t xml:space="preserve"> ongunstig</w:t>
      </w:r>
    </w:p>
    <w:p w:rsidR="00772BF7" w:rsidRPr="009C6C19" w:rsidRDefault="00772BF7" w:rsidP="00AC6C2C">
      <w:pPr>
        <w:spacing w:after="0" w:line="240" w:lineRule="auto"/>
        <w:rPr>
          <w:rFonts w:eastAsia="MS Mincho" w:cs="Times New Roman"/>
          <w:sz w:val="24"/>
          <w:szCs w:val="24"/>
          <w:lang w:eastAsia="nl-NL"/>
        </w:rPr>
      </w:pPr>
    </w:p>
    <w:p w:rsidR="00AC6C2C" w:rsidRDefault="00AC6C2C" w:rsidP="00772BF7">
      <w:pPr>
        <w:pStyle w:val="Lijstalinea"/>
        <w:numPr>
          <w:ilvl w:val="0"/>
          <w:numId w:val="14"/>
        </w:numPr>
        <w:rPr>
          <w:rFonts w:eastAsia="MS Mincho" w:cs="Times New Roman"/>
          <w:lang w:eastAsia="nl-NL"/>
        </w:rPr>
      </w:pPr>
      <w:r w:rsidRPr="009C6C19">
        <w:rPr>
          <w:rFonts w:eastAsia="MS Mincho" w:cs="Times New Roman"/>
          <w:lang w:eastAsia="nl-NL"/>
        </w:rPr>
        <w:lastRenderedPageBreak/>
        <w:t xml:space="preserve">Welke bewering over </w:t>
      </w:r>
      <w:proofErr w:type="spellStart"/>
      <w:r w:rsidRPr="009C6C19">
        <w:rPr>
          <w:rFonts w:eastAsia="MS Mincho" w:cs="Times New Roman"/>
          <w:lang w:eastAsia="nl-NL"/>
        </w:rPr>
        <w:t>hemodiafiltratie</w:t>
      </w:r>
      <w:proofErr w:type="spellEnd"/>
      <w:r w:rsidRPr="009C6C19">
        <w:rPr>
          <w:rFonts w:eastAsia="MS Mincho" w:cs="Times New Roman"/>
          <w:lang w:eastAsia="nl-NL"/>
        </w:rPr>
        <w:t xml:space="preserve"> (HDF) is juist?</w:t>
      </w:r>
    </w:p>
    <w:p w:rsidR="009C6C19" w:rsidRPr="009C6C19" w:rsidRDefault="009C6C19" w:rsidP="009C6C19">
      <w:pPr>
        <w:pStyle w:val="Lijstalinea"/>
        <w:ind w:left="360"/>
        <w:rPr>
          <w:rFonts w:eastAsia="MS Mincho" w:cs="Times New Roman"/>
          <w:lang w:eastAsia="nl-NL"/>
        </w:rPr>
      </w:pPr>
    </w:p>
    <w:p w:rsidR="00AC6C2C" w:rsidRPr="009C6C19" w:rsidRDefault="00AC6C2C" w:rsidP="00393F4B">
      <w:pPr>
        <w:pStyle w:val="Lijstalinea"/>
        <w:numPr>
          <w:ilvl w:val="0"/>
          <w:numId w:val="5"/>
        </w:numPr>
        <w:rPr>
          <w:rFonts w:eastAsia="MS Mincho" w:cs="Times New Roman"/>
          <w:lang w:eastAsia="nl-NL"/>
        </w:rPr>
      </w:pPr>
      <w:r w:rsidRPr="009C6C19">
        <w:rPr>
          <w:rFonts w:eastAsia="MS Mincho" w:cs="Times New Roman"/>
          <w:lang w:eastAsia="nl-NL"/>
        </w:rPr>
        <w:t xml:space="preserve">De (grotendeels) Nederlandse CONTRAST trial heeft aangetoond dat de mortaliteit bij HDF </w:t>
      </w:r>
      <w:r w:rsidR="00772BF7" w:rsidRPr="009C6C19">
        <w:rPr>
          <w:rFonts w:eastAsia="MS Mincho" w:cs="Times New Roman"/>
          <w:lang w:eastAsia="nl-NL"/>
        </w:rPr>
        <w:t>lager</w:t>
      </w:r>
      <w:r w:rsidRPr="009C6C19">
        <w:rPr>
          <w:rFonts w:eastAsia="MS Mincho" w:cs="Times New Roman"/>
          <w:lang w:eastAsia="nl-NL"/>
        </w:rPr>
        <w:t xml:space="preserve"> is dan bij low-flux hemodialyse</w:t>
      </w:r>
    </w:p>
    <w:p w:rsidR="00AC6C2C" w:rsidRPr="009C6C19" w:rsidRDefault="00AC6C2C" w:rsidP="00AC6C2C">
      <w:pPr>
        <w:numPr>
          <w:ilvl w:val="0"/>
          <w:numId w:val="5"/>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 xml:space="preserve">Een </w:t>
      </w:r>
      <w:proofErr w:type="spellStart"/>
      <w:r w:rsidRPr="009C6C19">
        <w:rPr>
          <w:rFonts w:eastAsia="MS Mincho" w:cs="Times New Roman"/>
          <w:sz w:val="24"/>
          <w:szCs w:val="24"/>
          <w:lang w:eastAsia="nl-NL"/>
        </w:rPr>
        <w:t>individual-patient</w:t>
      </w:r>
      <w:proofErr w:type="spellEnd"/>
      <w:r w:rsidRPr="009C6C19">
        <w:rPr>
          <w:rFonts w:eastAsia="MS Mincho" w:cs="Times New Roman"/>
          <w:sz w:val="24"/>
          <w:szCs w:val="24"/>
          <w:lang w:eastAsia="nl-NL"/>
        </w:rPr>
        <w:t xml:space="preserve"> data meta-analyse van vier grote HDF trials toonde dat vooral ouderen profiteren van HDF ten opzichte van conventionele hemodialyse (low-flux of high-flux)</w:t>
      </w:r>
    </w:p>
    <w:p w:rsidR="00AC6C2C" w:rsidRPr="009C6C19" w:rsidRDefault="00AC6C2C" w:rsidP="00AC6C2C">
      <w:pPr>
        <w:numPr>
          <w:ilvl w:val="0"/>
          <w:numId w:val="5"/>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 xml:space="preserve">De winst van HDF lijkt vooral op het conto te komen van verbetering van </w:t>
      </w:r>
      <w:proofErr w:type="spellStart"/>
      <w:r w:rsidRPr="009C6C19">
        <w:rPr>
          <w:rFonts w:eastAsia="MS Mincho" w:cs="Times New Roman"/>
          <w:sz w:val="24"/>
          <w:szCs w:val="24"/>
          <w:lang w:eastAsia="nl-NL"/>
        </w:rPr>
        <w:t>sudden-death</w:t>
      </w:r>
      <w:proofErr w:type="spellEnd"/>
      <w:r w:rsidRPr="009C6C19">
        <w:rPr>
          <w:rFonts w:eastAsia="MS Mincho" w:cs="Times New Roman"/>
          <w:sz w:val="24"/>
          <w:szCs w:val="24"/>
          <w:lang w:eastAsia="nl-NL"/>
        </w:rPr>
        <w:t xml:space="preserve">, de meest voorkomende sterfte oorzaak bij </w:t>
      </w:r>
      <w:proofErr w:type="spellStart"/>
      <w:r w:rsidRPr="009C6C19">
        <w:rPr>
          <w:rFonts w:eastAsia="MS Mincho" w:cs="Times New Roman"/>
          <w:sz w:val="24"/>
          <w:szCs w:val="24"/>
          <w:lang w:eastAsia="nl-NL"/>
        </w:rPr>
        <w:t>hemodialyse-patiënten</w:t>
      </w:r>
      <w:proofErr w:type="spellEnd"/>
    </w:p>
    <w:p w:rsidR="00AC6C2C" w:rsidRDefault="00AC6C2C" w:rsidP="00AC6C2C">
      <w:pPr>
        <w:spacing w:after="0" w:line="240" w:lineRule="auto"/>
        <w:rPr>
          <w:rFonts w:eastAsia="MS Mincho" w:cs="Times New Roman"/>
          <w:sz w:val="24"/>
          <w:szCs w:val="24"/>
          <w:lang w:eastAsia="nl-NL"/>
        </w:rPr>
      </w:pPr>
    </w:p>
    <w:p w:rsidR="009C6C19" w:rsidRPr="009C6C19" w:rsidRDefault="009C6C19" w:rsidP="00AC6C2C">
      <w:pPr>
        <w:spacing w:after="0" w:line="240" w:lineRule="auto"/>
        <w:rPr>
          <w:rFonts w:eastAsia="MS Mincho" w:cs="Times New Roman"/>
          <w:sz w:val="24"/>
          <w:szCs w:val="24"/>
          <w:lang w:eastAsia="nl-NL"/>
        </w:rPr>
      </w:pPr>
    </w:p>
    <w:p w:rsidR="00AC6C2C" w:rsidRDefault="00AC6C2C" w:rsidP="00772BF7">
      <w:pPr>
        <w:pStyle w:val="Lijstalinea"/>
        <w:numPr>
          <w:ilvl w:val="0"/>
          <w:numId w:val="14"/>
        </w:numPr>
        <w:rPr>
          <w:rFonts w:eastAsia="MS Mincho" w:cs="Times New Roman"/>
          <w:lang w:eastAsia="nl-NL"/>
        </w:rPr>
      </w:pPr>
      <w:r w:rsidRPr="009C6C19">
        <w:rPr>
          <w:rFonts w:eastAsia="MS Mincho" w:cs="Times New Roman"/>
          <w:lang w:eastAsia="nl-NL"/>
        </w:rPr>
        <w:t>Verschillende studies suggereren dat hoog-volume HDF beter is dan lager volume HDF. Wat is het convectie volume (geïndexeerd naar 1.73m</w:t>
      </w:r>
      <w:r w:rsidRPr="009C6C19">
        <w:rPr>
          <w:rFonts w:eastAsia="MS Mincho" w:cs="Times New Roman"/>
          <w:vertAlign w:val="superscript"/>
          <w:lang w:eastAsia="nl-NL"/>
        </w:rPr>
        <w:t>2</w:t>
      </w:r>
      <w:r w:rsidRPr="009C6C19">
        <w:rPr>
          <w:rFonts w:eastAsia="MS Mincho" w:cs="Times New Roman"/>
          <w:lang w:eastAsia="nl-NL"/>
        </w:rPr>
        <w:t xml:space="preserve"> BSA) waarnaar gestreefd zou moeten worden als HDF wordt toegepast?</w:t>
      </w:r>
    </w:p>
    <w:p w:rsidR="009C6C19" w:rsidRPr="009C6C19" w:rsidRDefault="009C6C19" w:rsidP="009C6C19">
      <w:pPr>
        <w:pStyle w:val="Lijstalinea"/>
        <w:ind w:left="360"/>
        <w:rPr>
          <w:rFonts w:eastAsia="MS Mincho" w:cs="Times New Roman"/>
          <w:lang w:eastAsia="nl-NL"/>
        </w:rPr>
      </w:pPr>
    </w:p>
    <w:p w:rsidR="00393F4B" w:rsidRPr="009C6C19" w:rsidRDefault="00AC6C2C" w:rsidP="00393F4B">
      <w:pPr>
        <w:pStyle w:val="Lijstalinea"/>
        <w:numPr>
          <w:ilvl w:val="0"/>
          <w:numId w:val="30"/>
        </w:numPr>
        <w:rPr>
          <w:rFonts w:eastAsia="MS Mincho" w:cs="Times New Roman"/>
          <w:lang w:eastAsia="nl-NL"/>
        </w:rPr>
      </w:pPr>
      <w:r w:rsidRPr="009C6C19">
        <w:rPr>
          <w:rFonts w:eastAsia="MS Mincho" w:cs="Times New Roman"/>
          <w:lang w:eastAsia="nl-NL"/>
        </w:rPr>
        <w:t>Minimaal 19 liter per sessie</w:t>
      </w:r>
    </w:p>
    <w:p w:rsidR="00AC6C2C" w:rsidRPr="009C6C19" w:rsidRDefault="00AC6C2C" w:rsidP="00393F4B">
      <w:pPr>
        <w:pStyle w:val="Lijstalinea"/>
        <w:numPr>
          <w:ilvl w:val="0"/>
          <w:numId w:val="30"/>
        </w:numPr>
        <w:rPr>
          <w:rFonts w:eastAsia="MS Mincho" w:cs="Times New Roman"/>
          <w:lang w:eastAsia="nl-NL"/>
        </w:rPr>
      </w:pPr>
      <w:r w:rsidRPr="009C6C19">
        <w:rPr>
          <w:rFonts w:eastAsia="MS Mincho" w:cs="Times New Roman"/>
          <w:lang w:eastAsia="nl-NL"/>
        </w:rPr>
        <w:t>Minimaal 23 liter per sessie</w:t>
      </w:r>
    </w:p>
    <w:p w:rsidR="00AC6C2C" w:rsidRPr="009C6C19" w:rsidRDefault="00AC6C2C" w:rsidP="00393F4B">
      <w:pPr>
        <w:numPr>
          <w:ilvl w:val="0"/>
          <w:numId w:val="30"/>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Minimaal 27 liter per sessie</w:t>
      </w:r>
    </w:p>
    <w:p w:rsidR="00393F4B" w:rsidRPr="009C6C19" w:rsidRDefault="00AC6C2C" w:rsidP="00AC6C2C">
      <w:pPr>
        <w:numPr>
          <w:ilvl w:val="0"/>
          <w:numId w:val="30"/>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Minimaal 29 liter per sessie</w:t>
      </w:r>
    </w:p>
    <w:p w:rsidR="00393F4B" w:rsidRPr="009C6C19" w:rsidRDefault="00393F4B" w:rsidP="00393F4B">
      <w:pPr>
        <w:spacing w:after="0" w:line="240" w:lineRule="auto"/>
        <w:contextualSpacing/>
        <w:rPr>
          <w:rFonts w:eastAsia="MS Mincho" w:cs="Times New Roman"/>
          <w:sz w:val="24"/>
          <w:szCs w:val="24"/>
          <w:lang w:eastAsia="nl-NL"/>
        </w:rPr>
      </w:pPr>
    </w:p>
    <w:p w:rsidR="00393F4B" w:rsidRPr="009C6C19" w:rsidRDefault="00393F4B" w:rsidP="00393F4B">
      <w:pPr>
        <w:spacing w:after="0" w:line="240" w:lineRule="auto"/>
        <w:contextualSpacing/>
        <w:rPr>
          <w:rFonts w:eastAsia="MS Mincho" w:cs="Times New Roman"/>
          <w:sz w:val="24"/>
          <w:szCs w:val="24"/>
          <w:lang w:eastAsia="nl-NL"/>
        </w:rPr>
      </w:pPr>
    </w:p>
    <w:p w:rsidR="00AC6C2C" w:rsidRDefault="00AC6C2C" w:rsidP="00393F4B">
      <w:pPr>
        <w:pStyle w:val="Lijstalinea"/>
        <w:numPr>
          <w:ilvl w:val="0"/>
          <w:numId w:val="14"/>
        </w:numPr>
        <w:rPr>
          <w:rFonts w:eastAsia="MS Mincho" w:cs="Times New Roman"/>
          <w:lang w:eastAsia="nl-NL"/>
        </w:rPr>
      </w:pPr>
      <w:r w:rsidRPr="009C6C19">
        <w:rPr>
          <w:rFonts w:eastAsia="MS Mincho" w:cs="Times New Roman"/>
          <w:lang w:eastAsia="nl-NL"/>
        </w:rPr>
        <w:t>Wat is de belangrijkste beperking bij het kunnen bereiken van hoog-volume HDF?</w:t>
      </w:r>
    </w:p>
    <w:p w:rsidR="009C6C19" w:rsidRPr="009C6C19" w:rsidRDefault="009C6C19" w:rsidP="009C6C19">
      <w:pPr>
        <w:pStyle w:val="Lijstalinea"/>
        <w:ind w:left="360"/>
        <w:rPr>
          <w:rFonts w:eastAsia="MS Mincho" w:cs="Times New Roman"/>
          <w:lang w:eastAsia="nl-NL"/>
        </w:rPr>
      </w:pPr>
    </w:p>
    <w:p w:rsidR="00AC6C2C" w:rsidRPr="009C6C19" w:rsidRDefault="00AC6C2C" w:rsidP="00393F4B">
      <w:pPr>
        <w:numPr>
          <w:ilvl w:val="0"/>
          <w:numId w:val="3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De vaattoegang</w:t>
      </w:r>
    </w:p>
    <w:p w:rsidR="00AC6C2C" w:rsidRPr="009C6C19" w:rsidRDefault="00AC6C2C" w:rsidP="00393F4B">
      <w:pPr>
        <w:numPr>
          <w:ilvl w:val="0"/>
          <w:numId w:val="3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Leeftijd van de patiënt</w:t>
      </w:r>
    </w:p>
    <w:p w:rsidR="00AC6C2C" w:rsidRPr="009C6C19" w:rsidRDefault="00AC6C2C" w:rsidP="00393F4B">
      <w:pPr>
        <w:numPr>
          <w:ilvl w:val="0"/>
          <w:numId w:val="3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Cardiovasculaire status van de patiënt</w:t>
      </w:r>
    </w:p>
    <w:p w:rsidR="00AC6C2C" w:rsidRPr="009C6C19" w:rsidRDefault="00AC6C2C" w:rsidP="00393F4B">
      <w:pPr>
        <w:numPr>
          <w:ilvl w:val="0"/>
          <w:numId w:val="31"/>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De hoogte van de stand van de bloedpomp</w:t>
      </w:r>
    </w:p>
    <w:p w:rsidR="00AC6C2C" w:rsidRPr="009C6C19" w:rsidRDefault="00AC6C2C" w:rsidP="00AC6C2C">
      <w:pPr>
        <w:spacing w:after="0" w:line="240" w:lineRule="auto"/>
        <w:rPr>
          <w:rFonts w:eastAsia="MS Mincho" w:cs="Times New Roman"/>
          <w:sz w:val="24"/>
          <w:szCs w:val="24"/>
          <w:lang w:eastAsia="nl-NL"/>
        </w:rPr>
      </w:pPr>
    </w:p>
    <w:p w:rsidR="00393F4B" w:rsidRPr="009C6C19" w:rsidRDefault="00393F4B" w:rsidP="00AC6C2C">
      <w:pPr>
        <w:spacing w:after="0" w:line="240" w:lineRule="auto"/>
        <w:rPr>
          <w:rFonts w:eastAsia="MS Mincho" w:cs="Times New Roman"/>
          <w:sz w:val="24"/>
          <w:szCs w:val="24"/>
          <w:lang w:eastAsia="nl-NL"/>
        </w:rPr>
      </w:pPr>
    </w:p>
    <w:p w:rsidR="00AC6C2C" w:rsidRDefault="00AC6C2C" w:rsidP="00393F4B">
      <w:pPr>
        <w:pStyle w:val="Lijstalinea"/>
        <w:numPr>
          <w:ilvl w:val="0"/>
          <w:numId w:val="14"/>
        </w:numPr>
        <w:rPr>
          <w:rFonts w:eastAsia="MS Mincho" w:cs="Times New Roman"/>
          <w:lang w:eastAsia="nl-NL"/>
        </w:rPr>
      </w:pPr>
      <w:r w:rsidRPr="009C6C19">
        <w:rPr>
          <w:rFonts w:eastAsia="MS Mincho" w:cs="Times New Roman"/>
          <w:lang w:eastAsia="nl-NL"/>
        </w:rPr>
        <w:t xml:space="preserve">Welk voordeel van frequent nachtelijke hemodialyse, ten opzichte van reguliere hemodialyse, is </w:t>
      </w:r>
      <w:r w:rsidRPr="009C6C19">
        <w:rPr>
          <w:rFonts w:eastAsia="MS Mincho" w:cs="Times New Roman"/>
          <w:i/>
          <w:lang w:eastAsia="nl-NL"/>
        </w:rPr>
        <w:t xml:space="preserve">niet </w:t>
      </w:r>
      <w:r w:rsidRPr="009C6C19">
        <w:rPr>
          <w:rFonts w:eastAsia="MS Mincho" w:cs="Times New Roman"/>
          <w:lang w:eastAsia="nl-NL"/>
        </w:rPr>
        <w:t>aangetoond?</w:t>
      </w:r>
    </w:p>
    <w:p w:rsidR="009C6C19" w:rsidRPr="009C6C19" w:rsidRDefault="009C6C19" w:rsidP="009C6C19">
      <w:pPr>
        <w:pStyle w:val="Lijstalinea"/>
        <w:ind w:left="360"/>
        <w:rPr>
          <w:rFonts w:eastAsia="MS Mincho" w:cs="Times New Roman"/>
          <w:lang w:eastAsia="nl-NL"/>
        </w:rPr>
      </w:pPr>
    </w:p>
    <w:p w:rsidR="00AC6C2C" w:rsidRPr="009C6C19" w:rsidRDefault="00AC6C2C" w:rsidP="00393F4B">
      <w:pPr>
        <w:numPr>
          <w:ilvl w:val="0"/>
          <w:numId w:val="32"/>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Betere mortaliteit</w:t>
      </w:r>
    </w:p>
    <w:p w:rsidR="00AC6C2C" w:rsidRPr="009C6C19" w:rsidRDefault="00AC6C2C" w:rsidP="00393F4B">
      <w:pPr>
        <w:numPr>
          <w:ilvl w:val="0"/>
          <w:numId w:val="32"/>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Betere controle van serum fosfaat</w:t>
      </w:r>
    </w:p>
    <w:p w:rsidR="00AC6C2C" w:rsidRPr="009C6C19" w:rsidRDefault="00AC6C2C" w:rsidP="00393F4B">
      <w:pPr>
        <w:numPr>
          <w:ilvl w:val="0"/>
          <w:numId w:val="32"/>
        </w:numPr>
        <w:spacing w:after="0" w:line="240" w:lineRule="auto"/>
        <w:contextualSpacing/>
        <w:rPr>
          <w:rFonts w:eastAsia="MS Mincho" w:cs="Times New Roman"/>
          <w:sz w:val="24"/>
          <w:szCs w:val="24"/>
          <w:lang w:eastAsia="nl-NL"/>
        </w:rPr>
      </w:pPr>
      <w:r w:rsidRPr="009C6C19">
        <w:rPr>
          <w:rFonts w:eastAsia="MS Mincho" w:cs="Times New Roman"/>
          <w:sz w:val="24"/>
          <w:szCs w:val="24"/>
          <w:lang w:eastAsia="nl-NL"/>
        </w:rPr>
        <w:t>Betere systolische bloeddruk</w:t>
      </w:r>
    </w:p>
    <w:p w:rsidR="007725C2" w:rsidRPr="009C6C19" w:rsidRDefault="007725C2">
      <w:pPr>
        <w:rPr>
          <w:sz w:val="24"/>
          <w:szCs w:val="24"/>
        </w:rPr>
      </w:pPr>
    </w:p>
    <w:p w:rsidR="00393F4B" w:rsidRDefault="00393F4B" w:rsidP="00393F4B">
      <w:pPr>
        <w:pStyle w:val="Lijstalinea"/>
        <w:numPr>
          <w:ilvl w:val="0"/>
          <w:numId w:val="14"/>
        </w:numPr>
      </w:pPr>
      <w:r w:rsidRPr="009C6C19">
        <w:t>Welke bewering over intra-</w:t>
      </w:r>
      <w:proofErr w:type="spellStart"/>
      <w:r w:rsidRPr="009C6C19">
        <w:t>dialytische</w:t>
      </w:r>
      <w:proofErr w:type="spellEnd"/>
      <w:r w:rsidRPr="009C6C19">
        <w:t xml:space="preserve"> hypotensie (IDH) is juist</w:t>
      </w:r>
    </w:p>
    <w:p w:rsidR="009C6C19" w:rsidRPr="009C6C19" w:rsidRDefault="009C6C19" w:rsidP="009C6C19">
      <w:pPr>
        <w:pStyle w:val="Lijstalinea"/>
        <w:ind w:left="360"/>
      </w:pPr>
    </w:p>
    <w:p w:rsidR="00393F4B" w:rsidRPr="009C6C19" w:rsidRDefault="00393F4B" w:rsidP="00393F4B">
      <w:pPr>
        <w:pStyle w:val="Lijstalinea"/>
        <w:numPr>
          <w:ilvl w:val="1"/>
          <w:numId w:val="14"/>
        </w:numPr>
      </w:pPr>
      <w:r w:rsidRPr="009C6C19">
        <w:t xml:space="preserve">Een nadir systolische bloeddruk van &lt;90 </w:t>
      </w:r>
      <w:proofErr w:type="spellStart"/>
      <w:r w:rsidRPr="009C6C19">
        <w:t>mmHg</w:t>
      </w:r>
      <w:proofErr w:type="spellEnd"/>
      <w:r w:rsidRPr="009C6C19">
        <w:t xml:space="preserve"> heeft de sterkste associatie met mortaliteit</w:t>
      </w:r>
    </w:p>
    <w:p w:rsidR="00393F4B" w:rsidRPr="009C6C19" w:rsidRDefault="00393F4B" w:rsidP="00393F4B">
      <w:pPr>
        <w:pStyle w:val="Lijstalinea"/>
        <w:numPr>
          <w:ilvl w:val="1"/>
          <w:numId w:val="14"/>
        </w:numPr>
      </w:pPr>
      <w:r w:rsidRPr="009C6C19">
        <w:t xml:space="preserve">De, in het algemeen, geringe veranderingen in de kerntemperatuur bij een </w:t>
      </w:r>
      <w:proofErr w:type="spellStart"/>
      <w:r w:rsidRPr="009C6C19">
        <w:t>dialysaattemperatuur</w:t>
      </w:r>
      <w:proofErr w:type="spellEnd"/>
      <w:r w:rsidRPr="009C6C19">
        <w:t xml:space="preserve"> van 37</w:t>
      </w:r>
      <w:r w:rsidRPr="009C6C19">
        <w:rPr>
          <w:vertAlign w:val="superscript"/>
        </w:rPr>
        <w:t>o</w:t>
      </w:r>
      <w:r w:rsidR="00814869">
        <w:t>C hebben nauwelijks hemodyna</w:t>
      </w:r>
      <w:bookmarkStart w:id="0" w:name="_GoBack"/>
      <w:bookmarkEnd w:id="0"/>
      <w:r w:rsidRPr="009C6C19">
        <w:t>mische invloed</w:t>
      </w:r>
    </w:p>
    <w:p w:rsidR="00393F4B" w:rsidRPr="009C6C19" w:rsidRDefault="00393F4B" w:rsidP="00393F4B">
      <w:pPr>
        <w:pStyle w:val="Lijstalinea"/>
        <w:numPr>
          <w:ilvl w:val="1"/>
          <w:numId w:val="14"/>
        </w:numPr>
      </w:pPr>
      <w:r w:rsidRPr="009C6C19">
        <w:t>Bloedvolume gecontroleerde feedback heeft een (in RCT) aangetoond preventief effect op IDH</w:t>
      </w:r>
    </w:p>
    <w:p w:rsidR="00393F4B" w:rsidRPr="009C6C19" w:rsidRDefault="00393F4B" w:rsidP="00393F4B">
      <w:pPr>
        <w:pStyle w:val="Lijstalinea"/>
        <w:ind w:left="1080"/>
      </w:pPr>
    </w:p>
    <w:p w:rsidR="00C45966" w:rsidRDefault="00C45966" w:rsidP="00C45966">
      <w:pPr>
        <w:rPr>
          <w:rFonts w:cstheme="minorHAnsi"/>
        </w:rPr>
      </w:pPr>
    </w:p>
    <w:p w:rsidR="00C45966" w:rsidRDefault="00C45966" w:rsidP="00C45966">
      <w:pPr>
        <w:pStyle w:val="Lijstalinea"/>
        <w:numPr>
          <w:ilvl w:val="0"/>
          <w:numId w:val="14"/>
        </w:numPr>
        <w:rPr>
          <w:rFonts w:cstheme="minorHAnsi"/>
        </w:rPr>
      </w:pPr>
      <w:r>
        <w:rPr>
          <w:rFonts w:cstheme="minorHAnsi"/>
        </w:rPr>
        <w:lastRenderedPageBreak/>
        <w:t xml:space="preserve">Welke bewering t.a.v. acidose bij </w:t>
      </w:r>
      <w:proofErr w:type="spellStart"/>
      <w:r>
        <w:rPr>
          <w:rFonts w:cstheme="minorHAnsi"/>
        </w:rPr>
        <w:t>dialysepatienten</w:t>
      </w:r>
      <w:proofErr w:type="spellEnd"/>
      <w:r>
        <w:rPr>
          <w:rFonts w:cstheme="minorHAnsi"/>
        </w:rPr>
        <w:t xml:space="preserve"> is onjuist</w:t>
      </w:r>
    </w:p>
    <w:p w:rsidR="00C45966" w:rsidRDefault="00C45966" w:rsidP="00C45966">
      <w:pPr>
        <w:pStyle w:val="Lijstalinea"/>
        <w:ind w:left="360"/>
        <w:rPr>
          <w:rFonts w:cstheme="minorHAnsi"/>
        </w:rPr>
      </w:pPr>
    </w:p>
    <w:p w:rsidR="00C45966" w:rsidRDefault="00C45966" w:rsidP="00C45966">
      <w:pPr>
        <w:pStyle w:val="Lijstalinea"/>
        <w:numPr>
          <w:ilvl w:val="1"/>
          <w:numId w:val="14"/>
        </w:numPr>
        <w:rPr>
          <w:rFonts w:cstheme="minorHAnsi"/>
        </w:rPr>
      </w:pPr>
      <w:r>
        <w:rPr>
          <w:rFonts w:cstheme="minorHAnsi"/>
        </w:rPr>
        <w:t>Pre-</w:t>
      </w:r>
      <w:proofErr w:type="spellStart"/>
      <w:r>
        <w:rPr>
          <w:rFonts w:cstheme="minorHAnsi"/>
        </w:rPr>
        <w:t>dialytische</w:t>
      </w:r>
      <w:proofErr w:type="spellEnd"/>
      <w:r>
        <w:rPr>
          <w:rFonts w:cstheme="minorHAnsi"/>
        </w:rPr>
        <w:t xml:space="preserve"> acidose (Bic &lt;18 </w:t>
      </w:r>
      <w:proofErr w:type="spellStart"/>
      <w:r>
        <w:rPr>
          <w:rFonts w:cstheme="minorHAnsi"/>
        </w:rPr>
        <w:t>mmol</w:t>
      </w:r>
      <w:proofErr w:type="spellEnd"/>
      <w:r>
        <w:rPr>
          <w:rFonts w:cstheme="minorHAnsi"/>
        </w:rPr>
        <w:t xml:space="preserve">/l)  is geassocieerd met een verhoogde mortaliteit </w:t>
      </w:r>
    </w:p>
    <w:p w:rsidR="00C45966" w:rsidRDefault="00C45966" w:rsidP="00C45966">
      <w:pPr>
        <w:pStyle w:val="Lijstalinea"/>
        <w:numPr>
          <w:ilvl w:val="1"/>
          <w:numId w:val="14"/>
        </w:numPr>
        <w:rPr>
          <w:rFonts w:cstheme="minorHAnsi"/>
        </w:rPr>
      </w:pPr>
      <w:r>
        <w:rPr>
          <w:rFonts w:cstheme="minorHAnsi"/>
        </w:rPr>
        <w:t>Pre-</w:t>
      </w:r>
      <w:proofErr w:type="spellStart"/>
      <w:r>
        <w:rPr>
          <w:rFonts w:cstheme="minorHAnsi"/>
        </w:rPr>
        <w:t>dialytische</w:t>
      </w:r>
      <w:proofErr w:type="spellEnd"/>
      <w:r>
        <w:rPr>
          <w:rFonts w:cstheme="minorHAnsi"/>
        </w:rPr>
        <w:t xml:space="preserve"> alkalose (Bic&gt;27 </w:t>
      </w:r>
      <w:proofErr w:type="spellStart"/>
      <w:r>
        <w:rPr>
          <w:rFonts w:cstheme="minorHAnsi"/>
        </w:rPr>
        <w:t>mmol</w:t>
      </w:r>
      <w:proofErr w:type="spellEnd"/>
      <w:r>
        <w:rPr>
          <w:rFonts w:cstheme="minorHAnsi"/>
        </w:rPr>
        <w:t xml:space="preserve">/l) is geassocieerd met een verlaagde </w:t>
      </w:r>
      <w:proofErr w:type="spellStart"/>
      <w:r>
        <w:rPr>
          <w:rFonts w:cstheme="minorHAnsi"/>
        </w:rPr>
        <w:t>moortaliteit</w:t>
      </w:r>
      <w:proofErr w:type="spellEnd"/>
    </w:p>
    <w:p w:rsidR="00C45966" w:rsidRPr="00C45966" w:rsidRDefault="00C45966" w:rsidP="00C45966">
      <w:pPr>
        <w:pStyle w:val="Lijstalinea"/>
        <w:numPr>
          <w:ilvl w:val="1"/>
          <w:numId w:val="14"/>
        </w:numPr>
        <w:rPr>
          <w:rFonts w:cstheme="minorHAnsi"/>
        </w:rPr>
      </w:pPr>
      <w:r>
        <w:rPr>
          <w:rFonts w:cstheme="minorHAnsi"/>
        </w:rPr>
        <w:t>Een bicarbonaatconcentratie van 3</w:t>
      </w:r>
      <w:r w:rsidR="003D1AA5">
        <w:rPr>
          <w:rFonts w:cstheme="minorHAnsi"/>
        </w:rPr>
        <w:t>6</w:t>
      </w:r>
      <w:r>
        <w:rPr>
          <w:rFonts w:cstheme="minorHAnsi"/>
        </w:rPr>
        <w:t xml:space="preserve"> </w:t>
      </w:r>
      <w:proofErr w:type="spellStart"/>
      <w:r>
        <w:rPr>
          <w:rFonts w:cstheme="minorHAnsi"/>
        </w:rPr>
        <w:t>mEq</w:t>
      </w:r>
      <w:proofErr w:type="spellEnd"/>
      <w:r>
        <w:rPr>
          <w:rFonts w:cstheme="minorHAnsi"/>
        </w:rPr>
        <w:t xml:space="preserve">/l in het </w:t>
      </w:r>
      <w:proofErr w:type="spellStart"/>
      <w:r>
        <w:rPr>
          <w:rFonts w:cstheme="minorHAnsi"/>
        </w:rPr>
        <w:t>dialysaat</w:t>
      </w:r>
      <w:proofErr w:type="spellEnd"/>
      <w:r>
        <w:rPr>
          <w:rFonts w:cstheme="minorHAnsi"/>
        </w:rPr>
        <w:t xml:space="preserve"> leidt tot een snellere daling van het plasma kalium gehalte </w:t>
      </w:r>
      <w:r w:rsidR="003D1AA5">
        <w:rPr>
          <w:rFonts w:cstheme="minorHAnsi"/>
        </w:rPr>
        <w:t xml:space="preserve">tijdens dialyse dan een bicarbonaatconcentratie van 32 </w:t>
      </w:r>
      <w:proofErr w:type="spellStart"/>
      <w:r w:rsidR="003D1AA5">
        <w:rPr>
          <w:rFonts w:cstheme="minorHAnsi"/>
        </w:rPr>
        <w:t>mEq</w:t>
      </w:r>
      <w:proofErr w:type="spellEnd"/>
      <w:r w:rsidR="003D1AA5">
        <w:rPr>
          <w:rFonts w:cstheme="minorHAnsi"/>
        </w:rPr>
        <w:t xml:space="preserve">/l </w:t>
      </w:r>
    </w:p>
    <w:sectPr w:rsidR="00C45966" w:rsidRPr="00C459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66" w:rsidRDefault="00C45966" w:rsidP="00772BF7">
      <w:pPr>
        <w:spacing w:after="0" w:line="240" w:lineRule="auto"/>
      </w:pPr>
      <w:r>
        <w:separator/>
      </w:r>
    </w:p>
  </w:endnote>
  <w:endnote w:type="continuationSeparator" w:id="0">
    <w:p w:rsidR="00C45966" w:rsidRDefault="00C45966" w:rsidP="0077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76295"/>
      <w:docPartObj>
        <w:docPartGallery w:val="Page Numbers (Bottom of Page)"/>
        <w:docPartUnique/>
      </w:docPartObj>
    </w:sdtPr>
    <w:sdtEndPr/>
    <w:sdtContent>
      <w:p w:rsidR="00C45966" w:rsidRDefault="00C45966">
        <w:pPr>
          <w:pStyle w:val="Voettekst"/>
          <w:jc w:val="right"/>
        </w:pPr>
        <w:r>
          <w:fldChar w:fldCharType="begin"/>
        </w:r>
        <w:r>
          <w:instrText>PAGE   \* MERGEFORMAT</w:instrText>
        </w:r>
        <w:r>
          <w:fldChar w:fldCharType="separate"/>
        </w:r>
        <w:r w:rsidR="00814869">
          <w:rPr>
            <w:noProof/>
          </w:rPr>
          <w:t>6</w:t>
        </w:r>
        <w:r>
          <w:fldChar w:fldCharType="end"/>
        </w:r>
      </w:p>
    </w:sdtContent>
  </w:sdt>
  <w:p w:rsidR="00C45966" w:rsidRDefault="00C459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66" w:rsidRDefault="00C45966" w:rsidP="00772BF7">
      <w:pPr>
        <w:spacing w:after="0" w:line="240" w:lineRule="auto"/>
      </w:pPr>
      <w:r>
        <w:separator/>
      </w:r>
    </w:p>
  </w:footnote>
  <w:footnote w:type="continuationSeparator" w:id="0">
    <w:p w:rsidR="00C45966" w:rsidRDefault="00C45966" w:rsidP="00772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963"/>
    <w:multiLevelType w:val="hybridMultilevel"/>
    <w:tmpl w:val="EE5035C4"/>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05652711"/>
    <w:multiLevelType w:val="hybridMultilevel"/>
    <w:tmpl w:val="7C0C7B5A"/>
    <w:lvl w:ilvl="0" w:tplc="0413000F">
      <w:start w:val="1"/>
      <w:numFmt w:val="decimal"/>
      <w:lvlText w:val="%1."/>
      <w:lvlJc w:val="left"/>
      <w:pPr>
        <w:ind w:left="360" w:hanging="360"/>
      </w:pPr>
    </w:lvl>
    <w:lvl w:ilvl="1" w:tplc="2786AB1C">
      <w:start w:val="1"/>
      <w:numFmt w:val="lowerLetter"/>
      <w:lvlText w:val="%2."/>
      <w:lvlJc w:val="left"/>
      <w:pPr>
        <w:ind w:left="1080" w:hanging="360"/>
      </w:pPr>
      <w:rPr>
        <w:rFonts w:asciiTheme="minorHAnsi" w:eastAsiaTheme="minorHAnsi" w:hAnsiTheme="minorHAnsi" w:cstheme="minorHAnsi"/>
      </w:rPr>
    </w:lvl>
    <w:lvl w:ilvl="2" w:tplc="B7FA9182">
      <w:start w:val="1"/>
      <w:numFmt w:val="lowerLetter"/>
      <w:lvlText w:val="%3."/>
      <w:lvlJc w:val="left"/>
      <w:pPr>
        <w:ind w:left="1980" w:hanging="360"/>
      </w:pPr>
      <w:rPr>
        <w:rFonts w:asciiTheme="minorHAnsi" w:eastAsiaTheme="minorHAnsi" w:hAnsiTheme="minorHAnsi" w:cstheme="minorBidi"/>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CBA7131"/>
    <w:multiLevelType w:val="hybridMultilevel"/>
    <w:tmpl w:val="CF92B7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990BB8"/>
    <w:multiLevelType w:val="hybridMultilevel"/>
    <w:tmpl w:val="CCD0F1FA"/>
    <w:lvl w:ilvl="0" w:tplc="C5B401B6">
      <w:start w:val="1"/>
      <w:numFmt w:val="lowerLetter"/>
      <w:lvlText w:val="%1."/>
      <w:lvlJc w:val="left"/>
      <w:pPr>
        <w:ind w:left="1778" w:hanging="360"/>
      </w:pPr>
      <w:rPr>
        <w:rFonts w:ascii="Cambria" w:eastAsia="MS Mincho" w:hAnsi="Cambria" w:cs="Times New Roman"/>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 w15:restartNumberingAfterBreak="0">
    <w:nsid w:val="1E36475F"/>
    <w:multiLevelType w:val="hybridMultilevel"/>
    <w:tmpl w:val="73FAB568"/>
    <w:lvl w:ilvl="0" w:tplc="D5B07818">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45622"/>
    <w:multiLevelType w:val="hybridMultilevel"/>
    <w:tmpl w:val="55B8C5A6"/>
    <w:lvl w:ilvl="0" w:tplc="2786AB1C">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5F7527"/>
    <w:multiLevelType w:val="hybridMultilevel"/>
    <w:tmpl w:val="4382375C"/>
    <w:lvl w:ilvl="0" w:tplc="04130017">
      <w:start w:val="1"/>
      <w:numFmt w:val="lowerLetter"/>
      <w:lvlText w:val="%1)"/>
      <w:lvlJc w:val="left"/>
      <w:pPr>
        <w:ind w:left="1078" w:hanging="360"/>
      </w:pPr>
    </w:lvl>
    <w:lvl w:ilvl="1" w:tplc="04130019">
      <w:start w:val="1"/>
      <w:numFmt w:val="lowerLetter"/>
      <w:lvlText w:val="%2."/>
      <w:lvlJc w:val="left"/>
      <w:pPr>
        <w:ind w:left="1798" w:hanging="360"/>
      </w:pPr>
    </w:lvl>
    <w:lvl w:ilvl="2" w:tplc="0413001B" w:tentative="1">
      <w:start w:val="1"/>
      <w:numFmt w:val="lowerRoman"/>
      <w:lvlText w:val="%3."/>
      <w:lvlJc w:val="right"/>
      <w:pPr>
        <w:ind w:left="2518" w:hanging="180"/>
      </w:pPr>
    </w:lvl>
    <w:lvl w:ilvl="3" w:tplc="0413000F" w:tentative="1">
      <w:start w:val="1"/>
      <w:numFmt w:val="decimal"/>
      <w:lvlText w:val="%4."/>
      <w:lvlJc w:val="left"/>
      <w:pPr>
        <w:ind w:left="3238" w:hanging="360"/>
      </w:pPr>
    </w:lvl>
    <w:lvl w:ilvl="4" w:tplc="04130019" w:tentative="1">
      <w:start w:val="1"/>
      <w:numFmt w:val="lowerLetter"/>
      <w:lvlText w:val="%5."/>
      <w:lvlJc w:val="left"/>
      <w:pPr>
        <w:ind w:left="3958" w:hanging="360"/>
      </w:pPr>
    </w:lvl>
    <w:lvl w:ilvl="5" w:tplc="0413001B" w:tentative="1">
      <w:start w:val="1"/>
      <w:numFmt w:val="lowerRoman"/>
      <w:lvlText w:val="%6."/>
      <w:lvlJc w:val="right"/>
      <w:pPr>
        <w:ind w:left="4678" w:hanging="180"/>
      </w:pPr>
    </w:lvl>
    <w:lvl w:ilvl="6" w:tplc="0413000F" w:tentative="1">
      <w:start w:val="1"/>
      <w:numFmt w:val="decimal"/>
      <w:lvlText w:val="%7."/>
      <w:lvlJc w:val="left"/>
      <w:pPr>
        <w:ind w:left="5398" w:hanging="360"/>
      </w:pPr>
    </w:lvl>
    <w:lvl w:ilvl="7" w:tplc="04130019" w:tentative="1">
      <w:start w:val="1"/>
      <w:numFmt w:val="lowerLetter"/>
      <w:lvlText w:val="%8."/>
      <w:lvlJc w:val="left"/>
      <w:pPr>
        <w:ind w:left="6118" w:hanging="360"/>
      </w:pPr>
    </w:lvl>
    <w:lvl w:ilvl="8" w:tplc="0413001B" w:tentative="1">
      <w:start w:val="1"/>
      <w:numFmt w:val="lowerRoman"/>
      <w:lvlText w:val="%9."/>
      <w:lvlJc w:val="right"/>
      <w:pPr>
        <w:ind w:left="6838" w:hanging="180"/>
      </w:pPr>
    </w:lvl>
  </w:abstractNum>
  <w:abstractNum w:abstractNumId="7" w15:restartNumberingAfterBreak="0">
    <w:nsid w:val="3D837DC2"/>
    <w:multiLevelType w:val="hybridMultilevel"/>
    <w:tmpl w:val="968277DC"/>
    <w:lvl w:ilvl="0" w:tplc="2786AB1C">
      <w:start w:val="1"/>
      <w:numFmt w:val="lowerLetter"/>
      <w:lvlText w:val="%1."/>
      <w:lvlJc w:val="left"/>
      <w:pPr>
        <w:ind w:left="720" w:hanging="360"/>
      </w:pPr>
      <w:rPr>
        <w:rFonts w:asciiTheme="minorHAnsi" w:eastAsiaTheme="minorHAnsi" w:hAnsiTheme="minorHAnsi" w:cstheme="minorHAnsi"/>
      </w:rPr>
    </w:lvl>
    <w:lvl w:ilvl="1" w:tplc="0CCC38D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310C5C"/>
    <w:multiLevelType w:val="hybridMultilevel"/>
    <w:tmpl w:val="41A238C6"/>
    <w:lvl w:ilvl="0" w:tplc="59C8EB18">
      <w:start w:val="1"/>
      <w:numFmt w:val="lowerLetter"/>
      <w:lvlText w:val="%1."/>
      <w:lvlJc w:val="left"/>
      <w:pPr>
        <w:ind w:left="1776" w:hanging="360"/>
      </w:pPr>
      <w:rPr>
        <w:rFonts w:ascii="Cambria" w:eastAsia="MS Mincho" w:hAnsi="Cambria" w:cs="Times New Roman"/>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9" w15:restartNumberingAfterBreak="0">
    <w:nsid w:val="40FF41D5"/>
    <w:multiLevelType w:val="hybridMultilevel"/>
    <w:tmpl w:val="A17A2FC0"/>
    <w:lvl w:ilvl="0" w:tplc="0413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8111B0"/>
    <w:multiLevelType w:val="hybridMultilevel"/>
    <w:tmpl w:val="2AC641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C048A8"/>
    <w:multiLevelType w:val="hybridMultilevel"/>
    <w:tmpl w:val="3E92C582"/>
    <w:lvl w:ilvl="0" w:tplc="2786AB1C">
      <w:start w:val="1"/>
      <w:numFmt w:val="lowerLetter"/>
      <w:lvlText w:val="%1."/>
      <w:lvlJc w:val="left"/>
      <w:pPr>
        <w:ind w:left="1068" w:hanging="360"/>
      </w:pPr>
      <w:rPr>
        <w:rFonts w:asciiTheme="minorHAnsi" w:eastAsiaTheme="minorHAnsi" w:hAnsiTheme="minorHAnsi" w:cstheme="minorHAnsi"/>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474F5989"/>
    <w:multiLevelType w:val="hybridMultilevel"/>
    <w:tmpl w:val="4E8E031E"/>
    <w:lvl w:ilvl="0" w:tplc="59C8EB18">
      <w:start w:val="1"/>
      <w:numFmt w:val="lowerLetter"/>
      <w:lvlText w:val="%1."/>
      <w:lvlJc w:val="left"/>
      <w:pPr>
        <w:ind w:left="1428" w:hanging="360"/>
      </w:pPr>
      <w:rPr>
        <w:rFonts w:ascii="Cambria" w:eastAsia="MS Mincho" w:hAnsi="Cambria" w:cs="Times New Roman"/>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47B81B42"/>
    <w:multiLevelType w:val="hybridMultilevel"/>
    <w:tmpl w:val="92EA7E68"/>
    <w:lvl w:ilvl="0" w:tplc="D3D4E9BA">
      <w:start w:val="1"/>
      <w:numFmt w:val="lowerLetter"/>
      <w:lvlText w:val="%1."/>
      <w:lvlJc w:val="left"/>
      <w:pPr>
        <w:ind w:left="1776" w:hanging="360"/>
      </w:pPr>
      <w:rPr>
        <w:rFonts w:ascii="Cambria" w:eastAsia="MS Mincho" w:hAnsi="Cambria" w:cs="Times New Roman"/>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4" w15:restartNumberingAfterBreak="0">
    <w:nsid w:val="4C023955"/>
    <w:multiLevelType w:val="hybridMultilevel"/>
    <w:tmpl w:val="7C483C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67492A"/>
    <w:multiLevelType w:val="hybridMultilevel"/>
    <w:tmpl w:val="2B48E5A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273999"/>
    <w:multiLevelType w:val="hybridMultilevel"/>
    <w:tmpl w:val="EE5CE654"/>
    <w:lvl w:ilvl="0" w:tplc="E7CC32FC">
      <w:start w:val="1"/>
      <w:numFmt w:val="lowerLetter"/>
      <w:lvlText w:val="%1."/>
      <w:lvlJc w:val="left"/>
      <w:pPr>
        <w:ind w:left="1920" w:hanging="360"/>
      </w:pPr>
      <w:rPr>
        <w:rFonts w:ascii="Cambria" w:eastAsia="MS Mincho" w:hAnsi="Cambria" w:cs="Times New Roman"/>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7" w15:restartNumberingAfterBreak="0">
    <w:nsid w:val="51D81002"/>
    <w:multiLevelType w:val="hybridMultilevel"/>
    <w:tmpl w:val="2EC23620"/>
    <w:lvl w:ilvl="0" w:tplc="BE544398">
      <w:start w:val="1"/>
      <w:numFmt w:val="lowerLetter"/>
      <w:lvlText w:val="%1."/>
      <w:lvlJc w:val="left"/>
      <w:pPr>
        <w:ind w:left="1776" w:hanging="360"/>
      </w:pPr>
      <w:rPr>
        <w:rFonts w:ascii="Cambria" w:eastAsia="MS Mincho" w:hAnsi="Cambria" w:cs="Times New Roman"/>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8" w15:restartNumberingAfterBreak="0">
    <w:nsid w:val="53D84C38"/>
    <w:multiLevelType w:val="hybridMultilevel"/>
    <w:tmpl w:val="E7D0B4E2"/>
    <w:lvl w:ilvl="0" w:tplc="FA66BD12">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A31BB5"/>
    <w:multiLevelType w:val="hybridMultilevel"/>
    <w:tmpl w:val="264C9AB8"/>
    <w:lvl w:ilvl="0" w:tplc="04130019">
      <w:start w:val="1"/>
      <w:numFmt w:val="lowerLetter"/>
      <w:lvlText w:val="%1."/>
      <w:lvlJc w:val="left"/>
      <w:pPr>
        <w:ind w:left="720" w:hanging="360"/>
      </w:pPr>
    </w:lvl>
    <w:lvl w:ilvl="1" w:tplc="0CCC38D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981FEE"/>
    <w:multiLevelType w:val="hybridMultilevel"/>
    <w:tmpl w:val="B0E49A10"/>
    <w:lvl w:ilvl="0" w:tplc="07B63D5C">
      <w:start w:val="1"/>
      <w:numFmt w:val="lowerLetter"/>
      <w:lvlText w:val="%1."/>
      <w:lvlJc w:val="left"/>
      <w:pPr>
        <w:ind w:left="723" w:hanging="360"/>
      </w:pPr>
      <w:rPr>
        <w:rFonts w:asciiTheme="minorHAnsi" w:eastAsia="MS Gothic" w:hAnsiTheme="minorHAnsi" w:cstheme="minorHAnsi"/>
      </w:rPr>
    </w:lvl>
    <w:lvl w:ilvl="1" w:tplc="04090019">
      <w:start w:val="1"/>
      <w:numFmt w:val="lowerLetter"/>
      <w:lvlText w:val="%2."/>
      <w:lvlJc w:val="left"/>
      <w:pPr>
        <w:ind w:left="1443" w:hanging="360"/>
      </w:pPr>
    </w:lvl>
    <w:lvl w:ilvl="2" w:tplc="0409001B">
      <w:start w:val="1"/>
      <w:numFmt w:val="lowerRoman"/>
      <w:lvlText w:val="%3."/>
      <w:lvlJc w:val="right"/>
      <w:pPr>
        <w:ind w:left="2163" w:hanging="180"/>
      </w:pPr>
    </w:lvl>
    <w:lvl w:ilvl="3" w:tplc="0409000F">
      <w:start w:val="1"/>
      <w:numFmt w:val="decimal"/>
      <w:lvlText w:val="%4."/>
      <w:lvlJc w:val="left"/>
      <w:pPr>
        <w:ind w:left="2883" w:hanging="360"/>
      </w:pPr>
    </w:lvl>
    <w:lvl w:ilvl="4" w:tplc="04090019">
      <w:start w:val="1"/>
      <w:numFmt w:val="lowerLetter"/>
      <w:lvlText w:val="%5."/>
      <w:lvlJc w:val="left"/>
      <w:pPr>
        <w:ind w:left="3603" w:hanging="360"/>
      </w:pPr>
    </w:lvl>
    <w:lvl w:ilvl="5" w:tplc="0409001B">
      <w:start w:val="1"/>
      <w:numFmt w:val="lowerRoman"/>
      <w:lvlText w:val="%6."/>
      <w:lvlJc w:val="right"/>
      <w:pPr>
        <w:ind w:left="4323" w:hanging="180"/>
      </w:pPr>
    </w:lvl>
    <w:lvl w:ilvl="6" w:tplc="0409000F">
      <w:start w:val="1"/>
      <w:numFmt w:val="decimal"/>
      <w:lvlText w:val="%7."/>
      <w:lvlJc w:val="left"/>
      <w:pPr>
        <w:ind w:left="5043" w:hanging="360"/>
      </w:pPr>
    </w:lvl>
    <w:lvl w:ilvl="7" w:tplc="04090019">
      <w:start w:val="1"/>
      <w:numFmt w:val="lowerLetter"/>
      <w:lvlText w:val="%8."/>
      <w:lvlJc w:val="left"/>
      <w:pPr>
        <w:ind w:left="5763" w:hanging="360"/>
      </w:pPr>
    </w:lvl>
    <w:lvl w:ilvl="8" w:tplc="0409001B">
      <w:start w:val="1"/>
      <w:numFmt w:val="lowerRoman"/>
      <w:lvlText w:val="%9."/>
      <w:lvlJc w:val="right"/>
      <w:pPr>
        <w:ind w:left="6483" w:hanging="180"/>
      </w:pPr>
    </w:lvl>
  </w:abstractNum>
  <w:abstractNum w:abstractNumId="21" w15:restartNumberingAfterBreak="0">
    <w:nsid w:val="604E5EA7"/>
    <w:multiLevelType w:val="hybridMultilevel"/>
    <w:tmpl w:val="AA46CFD2"/>
    <w:lvl w:ilvl="0" w:tplc="5B900296">
      <w:start w:val="1"/>
      <w:numFmt w:val="lowerLetter"/>
      <w:lvlText w:val="%1."/>
      <w:lvlJc w:val="left"/>
      <w:pPr>
        <w:ind w:left="720" w:hanging="360"/>
      </w:pPr>
      <w:rPr>
        <w:rFonts w:asciiTheme="minorHAnsi" w:eastAsiaTheme="minorHAnsi" w:hAnsiTheme="minorHAnsi" w:cstheme="minorHAns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A720A4"/>
    <w:multiLevelType w:val="hybridMultilevel"/>
    <w:tmpl w:val="D4CC13A0"/>
    <w:lvl w:ilvl="0" w:tplc="634823A8">
      <w:start w:val="1"/>
      <w:numFmt w:val="lowerLetter"/>
      <w:lvlText w:val="%1."/>
      <w:lvlJc w:val="left"/>
      <w:pPr>
        <w:ind w:left="720" w:hanging="360"/>
      </w:pPr>
      <w:rPr>
        <w:rFonts w:asciiTheme="minorHAnsi" w:eastAsiaTheme="minorHAnsi" w:hAnsiTheme="minorHAnsi" w:cstheme="minorHAnsi"/>
      </w:rPr>
    </w:lvl>
    <w:lvl w:ilvl="1" w:tplc="0CCC38D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D026D8"/>
    <w:multiLevelType w:val="hybridMultilevel"/>
    <w:tmpl w:val="B472024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0F066F"/>
    <w:multiLevelType w:val="hybridMultilevel"/>
    <w:tmpl w:val="E452A9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CA5F97"/>
    <w:multiLevelType w:val="hybridMultilevel"/>
    <w:tmpl w:val="EDB8524C"/>
    <w:lvl w:ilvl="0" w:tplc="04130017">
      <w:start w:val="1"/>
      <w:numFmt w:val="lowerLetter"/>
      <w:lvlText w:val="%1)"/>
      <w:lvlJc w:val="left"/>
      <w:pPr>
        <w:ind w:left="720" w:hanging="360"/>
      </w:pPr>
    </w:lvl>
    <w:lvl w:ilvl="1" w:tplc="0CCC38D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D56022"/>
    <w:multiLevelType w:val="hybridMultilevel"/>
    <w:tmpl w:val="6CEC22AA"/>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5027D5"/>
    <w:multiLevelType w:val="hybridMultilevel"/>
    <w:tmpl w:val="77B013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10"/>
  </w:num>
  <w:num w:numId="17">
    <w:abstractNumId w:val="23"/>
  </w:num>
  <w:num w:numId="18">
    <w:abstractNumId w:val="27"/>
  </w:num>
  <w:num w:numId="19">
    <w:abstractNumId w:val="2"/>
  </w:num>
  <w:num w:numId="20">
    <w:abstractNumId w:val="6"/>
  </w:num>
  <w:num w:numId="21">
    <w:abstractNumId w:val="22"/>
  </w:num>
  <w:num w:numId="22">
    <w:abstractNumId w:val="25"/>
  </w:num>
  <w:num w:numId="23">
    <w:abstractNumId w:val="7"/>
  </w:num>
  <w:num w:numId="24">
    <w:abstractNumId w:val="19"/>
  </w:num>
  <w:num w:numId="25">
    <w:abstractNumId w:val="15"/>
  </w:num>
  <w:num w:numId="26">
    <w:abstractNumId w:val="0"/>
  </w:num>
  <w:num w:numId="27">
    <w:abstractNumId w:val="26"/>
  </w:num>
  <w:num w:numId="28">
    <w:abstractNumId w:val="8"/>
  </w:num>
  <w:num w:numId="29">
    <w:abstractNumId w:val="12"/>
  </w:num>
  <w:num w:numId="30">
    <w:abstractNumId w:val="1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48"/>
    <w:rsid w:val="000B4CA3"/>
    <w:rsid w:val="00111448"/>
    <w:rsid w:val="00393F4B"/>
    <w:rsid w:val="003D1AA5"/>
    <w:rsid w:val="007725C2"/>
    <w:rsid w:val="00772BF7"/>
    <w:rsid w:val="00814869"/>
    <w:rsid w:val="009C6C19"/>
    <w:rsid w:val="00AC6C2C"/>
    <w:rsid w:val="00C1355B"/>
    <w:rsid w:val="00C45966"/>
    <w:rsid w:val="00D24C2D"/>
    <w:rsid w:val="00F90D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F39E0"/>
  <w15:docId w15:val="{FA924354-1982-48EE-8072-BB394E2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448"/>
    <w:pPr>
      <w:spacing w:after="0" w:line="240" w:lineRule="auto"/>
      <w:ind w:left="720"/>
      <w:contextualSpacing/>
    </w:pPr>
    <w:rPr>
      <w:sz w:val="24"/>
      <w:szCs w:val="24"/>
    </w:rPr>
  </w:style>
  <w:style w:type="paragraph" w:styleId="Koptekst">
    <w:name w:val="header"/>
    <w:basedOn w:val="Standaard"/>
    <w:link w:val="KoptekstChar"/>
    <w:uiPriority w:val="99"/>
    <w:unhideWhenUsed/>
    <w:rsid w:val="00772B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BF7"/>
  </w:style>
  <w:style w:type="paragraph" w:styleId="Voettekst">
    <w:name w:val="footer"/>
    <w:basedOn w:val="Standaard"/>
    <w:link w:val="VoettekstChar"/>
    <w:uiPriority w:val="99"/>
    <w:unhideWhenUsed/>
    <w:rsid w:val="00772B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BF7"/>
  </w:style>
  <w:style w:type="character" w:customStyle="1" w:styleId="st1">
    <w:name w:val="st1"/>
    <w:basedOn w:val="Standaardalinea-lettertype"/>
    <w:rsid w:val="009C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3370">
      <w:bodyDiv w:val="1"/>
      <w:marLeft w:val="0"/>
      <w:marRight w:val="0"/>
      <w:marTop w:val="0"/>
      <w:marBottom w:val="0"/>
      <w:divBdr>
        <w:top w:val="none" w:sz="0" w:space="0" w:color="auto"/>
        <w:left w:val="none" w:sz="0" w:space="0" w:color="auto"/>
        <w:bottom w:val="none" w:sz="0" w:space="0" w:color="auto"/>
        <w:right w:val="none" w:sz="0" w:space="0" w:color="auto"/>
      </w:divBdr>
    </w:div>
    <w:div w:id="17135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8249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Kooman J.P. (Jeroen)</dc:creator>
  <cp:lastModifiedBy>Kooman J.P. (Jeroen)</cp:lastModifiedBy>
  <cp:revision>4</cp:revision>
  <dcterms:created xsi:type="dcterms:W3CDTF">2021-01-06T09:48:00Z</dcterms:created>
  <dcterms:modified xsi:type="dcterms:W3CDTF">2021-01-06T14:00:00Z</dcterms:modified>
</cp:coreProperties>
</file>